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4220D" w:rsidRPr="00952D64" w14:paraId="6A2D5DF0" w14:textId="77777777" w:rsidTr="002541E7">
        <w:tc>
          <w:tcPr>
            <w:tcW w:w="9062" w:type="dxa"/>
          </w:tcPr>
          <w:p w14:paraId="594293CF" w14:textId="40F643AF" w:rsidR="00D4220D" w:rsidRPr="00952D64" w:rsidRDefault="00D4220D" w:rsidP="00BA3594">
            <w:pPr>
              <w:spacing w:before="360" w:after="360"/>
              <w:jc w:val="center"/>
              <w:rPr>
                <w:rFonts w:cstheme="minorHAnsi"/>
              </w:rPr>
            </w:pPr>
          </w:p>
        </w:tc>
      </w:tr>
      <w:tr w:rsidR="00D4220D" w:rsidRPr="00952D64" w14:paraId="7D49DFD8" w14:textId="77777777" w:rsidTr="002541E7">
        <w:tc>
          <w:tcPr>
            <w:tcW w:w="9062" w:type="dxa"/>
          </w:tcPr>
          <w:p w14:paraId="6979B60C" w14:textId="5F3C747C" w:rsidR="00081CBA" w:rsidRPr="00952D64" w:rsidRDefault="00081CBA" w:rsidP="003E4243">
            <w:pPr>
              <w:jc w:val="center"/>
              <w:rPr>
                <w:rFonts w:cstheme="minorHAnsi"/>
                <w:b/>
                <w:bCs/>
                <w:color w:val="DDDDDD" w:themeColor="accent1"/>
                <w:sz w:val="32"/>
                <w:szCs w:val="32"/>
              </w:rPr>
            </w:pPr>
          </w:p>
        </w:tc>
      </w:tr>
      <w:tr w:rsidR="00D4220D" w:rsidRPr="00952D64" w14:paraId="7F24E1A5" w14:textId="77777777" w:rsidTr="002541E7">
        <w:tc>
          <w:tcPr>
            <w:tcW w:w="9062" w:type="dxa"/>
          </w:tcPr>
          <w:p w14:paraId="161D5A7B" w14:textId="77777777" w:rsidR="00D4220D" w:rsidRPr="00952D64" w:rsidRDefault="00D4220D" w:rsidP="003E4243">
            <w:pPr>
              <w:jc w:val="center"/>
              <w:rPr>
                <w:rFonts w:cstheme="minorHAnsi"/>
                <w:sz w:val="32"/>
                <w:szCs w:val="32"/>
              </w:rPr>
            </w:pPr>
          </w:p>
        </w:tc>
      </w:tr>
      <w:tr w:rsidR="00D4220D" w:rsidRPr="00952D64" w14:paraId="7B7ADA88" w14:textId="77777777" w:rsidTr="002541E7">
        <w:tc>
          <w:tcPr>
            <w:tcW w:w="9062" w:type="dxa"/>
          </w:tcPr>
          <w:p w14:paraId="44F1634A" w14:textId="7999E70D" w:rsidR="00BB6FF5" w:rsidRPr="00952D64" w:rsidRDefault="00BB6FF5" w:rsidP="00BB6FF5">
            <w:pPr>
              <w:jc w:val="center"/>
              <w:rPr>
                <w:rFonts w:cstheme="minorHAnsi"/>
                <w:sz w:val="32"/>
                <w:szCs w:val="32"/>
              </w:rPr>
            </w:pPr>
          </w:p>
        </w:tc>
      </w:tr>
      <w:tr w:rsidR="0000354F" w:rsidRPr="00952D64" w14:paraId="36064586" w14:textId="77777777" w:rsidTr="002541E7">
        <w:tc>
          <w:tcPr>
            <w:tcW w:w="9062" w:type="dxa"/>
          </w:tcPr>
          <w:p w14:paraId="07DED938" w14:textId="4C9936C2" w:rsidR="0000354F" w:rsidRPr="00952D64" w:rsidRDefault="00740231" w:rsidP="0000354F">
            <w:pPr>
              <w:jc w:val="center"/>
              <w:rPr>
                <w:rFonts w:cstheme="minorHAnsi"/>
                <w:b/>
                <w:bCs/>
                <w:sz w:val="32"/>
                <w:szCs w:val="32"/>
              </w:rPr>
            </w:pPr>
            <w:r w:rsidRPr="00952D64">
              <w:rPr>
                <w:rFonts w:cstheme="minorHAnsi"/>
                <w:b/>
                <w:bCs/>
                <w:sz w:val="32"/>
                <w:szCs w:val="32"/>
              </w:rPr>
              <w:t xml:space="preserve">PRILOZI </w:t>
            </w:r>
            <w:r w:rsidR="00952D64" w:rsidRPr="00952D64">
              <w:rPr>
                <w:rFonts w:cstheme="minorHAnsi"/>
                <w:b/>
                <w:bCs/>
                <w:sz w:val="32"/>
                <w:szCs w:val="32"/>
              </w:rPr>
              <w:t>1</w:t>
            </w:r>
            <w:r w:rsidRPr="00952D64">
              <w:rPr>
                <w:rFonts w:cstheme="minorHAnsi"/>
                <w:b/>
                <w:bCs/>
                <w:sz w:val="32"/>
                <w:szCs w:val="32"/>
              </w:rPr>
              <w:t>.-</w:t>
            </w:r>
            <w:r w:rsidR="009633F7" w:rsidRPr="00952D64">
              <w:rPr>
                <w:rFonts w:cstheme="minorHAnsi"/>
                <w:b/>
                <w:bCs/>
                <w:sz w:val="32"/>
                <w:szCs w:val="32"/>
              </w:rPr>
              <w:t>6</w:t>
            </w:r>
            <w:r w:rsidRPr="00952D64">
              <w:rPr>
                <w:rFonts w:cstheme="minorHAnsi"/>
                <w:b/>
                <w:bCs/>
                <w:sz w:val="32"/>
                <w:szCs w:val="32"/>
              </w:rPr>
              <w:t>.</w:t>
            </w:r>
          </w:p>
          <w:p w14:paraId="331E8CA4" w14:textId="77777777" w:rsidR="0000354F" w:rsidRPr="00952D64" w:rsidRDefault="0000354F" w:rsidP="0000354F">
            <w:pPr>
              <w:jc w:val="center"/>
              <w:rPr>
                <w:rFonts w:cstheme="minorHAnsi"/>
                <w:sz w:val="32"/>
                <w:szCs w:val="32"/>
              </w:rPr>
            </w:pPr>
          </w:p>
        </w:tc>
      </w:tr>
      <w:tr w:rsidR="0000354F" w:rsidRPr="00952D64" w14:paraId="5C7FAE92" w14:textId="77777777" w:rsidTr="002541E7">
        <w:tc>
          <w:tcPr>
            <w:tcW w:w="9062" w:type="dxa"/>
          </w:tcPr>
          <w:p w14:paraId="29A5E645" w14:textId="77777777" w:rsidR="0000354F" w:rsidRPr="00952D64" w:rsidRDefault="0000354F" w:rsidP="0000354F">
            <w:pPr>
              <w:jc w:val="center"/>
              <w:rPr>
                <w:rFonts w:cstheme="minorHAnsi"/>
                <w:sz w:val="32"/>
                <w:szCs w:val="32"/>
              </w:rPr>
            </w:pPr>
          </w:p>
        </w:tc>
      </w:tr>
      <w:tr w:rsidR="0000354F" w:rsidRPr="00952D64" w14:paraId="55348CDD" w14:textId="77777777" w:rsidTr="002541E7">
        <w:tc>
          <w:tcPr>
            <w:tcW w:w="9062" w:type="dxa"/>
          </w:tcPr>
          <w:p w14:paraId="0B3FF43E" w14:textId="77777777" w:rsidR="0000354F" w:rsidRPr="00952D64" w:rsidRDefault="0000354F" w:rsidP="0000354F">
            <w:pPr>
              <w:jc w:val="center"/>
              <w:rPr>
                <w:rFonts w:cstheme="minorHAnsi"/>
                <w:sz w:val="32"/>
                <w:szCs w:val="32"/>
              </w:rPr>
            </w:pPr>
            <w:r w:rsidRPr="00952D64">
              <w:rPr>
                <w:rFonts w:cstheme="minorHAnsi"/>
                <w:sz w:val="32"/>
                <w:szCs w:val="32"/>
              </w:rPr>
              <w:t>Postupak nabave za neobveznike Zakona o javnoj nabavi (NOJN)</w:t>
            </w:r>
          </w:p>
          <w:p w14:paraId="2958F826" w14:textId="01A30A40" w:rsidR="0000354F" w:rsidRPr="00952D64" w:rsidRDefault="0000354F" w:rsidP="0000354F">
            <w:pPr>
              <w:jc w:val="center"/>
              <w:rPr>
                <w:rFonts w:cstheme="minorHAnsi"/>
                <w:b/>
                <w:bCs/>
                <w:sz w:val="32"/>
                <w:szCs w:val="32"/>
                <w:lang w:val="en-GB"/>
              </w:rPr>
            </w:pPr>
          </w:p>
        </w:tc>
      </w:tr>
      <w:tr w:rsidR="0000354F" w:rsidRPr="00952D64" w14:paraId="76771BA9" w14:textId="77777777" w:rsidTr="002541E7">
        <w:tc>
          <w:tcPr>
            <w:tcW w:w="9062" w:type="dxa"/>
          </w:tcPr>
          <w:p w14:paraId="5C0CE9ED" w14:textId="549EAFC4" w:rsidR="0000354F" w:rsidRPr="00952D64" w:rsidRDefault="0000354F" w:rsidP="0000354F">
            <w:pPr>
              <w:jc w:val="center"/>
              <w:rPr>
                <w:rFonts w:cstheme="minorHAnsi"/>
              </w:rPr>
            </w:pPr>
          </w:p>
        </w:tc>
      </w:tr>
      <w:tr w:rsidR="0000354F" w:rsidRPr="00952D64" w14:paraId="6DA59734" w14:textId="77777777" w:rsidTr="002541E7">
        <w:tc>
          <w:tcPr>
            <w:tcW w:w="9062" w:type="dxa"/>
          </w:tcPr>
          <w:p w14:paraId="339EC984" w14:textId="5A0DF0B9" w:rsidR="0000354F" w:rsidRPr="00952D64" w:rsidRDefault="0000354F" w:rsidP="0000354F">
            <w:pPr>
              <w:spacing w:before="120"/>
              <w:rPr>
                <w:rFonts w:cstheme="minorHAnsi"/>
              </w:rPr>
            </w:pPr>
          </w:p>
        </w:tc>
      </w:tr>
      <w:tr w:rsidR="0000354F" w:rsidRPr="00952D64" w14:paraId="340DAB22" w14:textId="77777777" w:rsidTr="002541E7">
        <w:tc>
          <w:tcPr>
            <w:tcW w:w="9062" w:type="dxa"/>
          </w:tcPr>
          <w:p w14:paraId="2F899929" w14:textId="01C79E6A" w:rsidR="0000354F" w:rsidRPr="00952D64" w:rsidRDefault="0000354F" w:rsidP="0000354F">
            <w:pPr>
              <w:jc w:val="center"/>
              <w:rPr>
                <w:rFonts w:cstheme="minorHAnsi"/>
                <w:b/>
                <w:bCs/>
                <w:sz w:val="32"/>
                <w:szCs w:val="32"/>
              </w:rPr>
            </w:pPr>
            <w:r w:rsidRPr="00952D64">
              <w:rPr>
                <w:rFonts w:cstheme="minorHAnsi"/>
                <w:b/>
                <w:bCs/>
                <w:sz w:val="32"/>
                <w:szCs w:val="32"/>
              </w:rPr>
              <w:t xml:space="preserve">Naziv </w:t>
            </w:r>
            <w:r w:rsidR="001231FA" w:rsidRPr="00952D64">
              <w:rPr>
                <w:rFonts w:cstheme="minorHAnsi"/>
                <w:b/>
                <w:bCs/>
                <w:sz w:val="32"/>
                <w:szCs w:val="32"/>
              </w:rPr>
              <w:t xml:space="preserve">predmeta </w:t>
            </w:r>
            <w:r w:rsidRPr="00952D64">
              <w:rPr>
                <w:rFonts w:cstheme="minorHAnsi"/>
                <w:b/>
                <w:bCs/>
                <w:sz w:val="32"/>
                <w:szCs w:val="32"/>
              </w:rPr>
              <w:t xml:space="preserve">nabave: </w:t>
            </w:r>
          </w:p>
          <w:p w14:paraId="4CC57AEF" w14:textId="5A559C89" w:rsidR="0000354F" w:rsidRPr="00952D64" w:rsidRDefault="009633F7" w:rsidP="0000354F">
            <w:pPr>
              <w:jc w:val="center"/>
              <w:rPr>
                <w:rFonts w:cstheme="minorHAnsi"/>
                <w:b/>
                <w:bCs/>
                <w:sz w:val="32"/>
                <w:szCs w:val="32"/>
              </w:rPr>
            </w:pPr>
            <w:r w:rsidRPr="00952D64">
              <w:rPr>
                <w:rFonts w:cstheme="minorHAnsi"/>
                <w:b/>
                <w:bCs/>
                <w:sz w:val="32"/>
                <w:szCs w:val="32"/>
              </w:rPr>
              <w:t>R</w:t>
            </w:r>
            <w:r w:rsidR="0000354F" w:rsidRPr="00952D64">
              <w:rPr>
                <w:rFonts w:cstheme="minorHAnsi"/>
                <w:b/>
                <w:bCs/>
                <w:sz w:val="32"/>
                <w:szCs w:val="32"/>
              </w:rPr>
              <w:t>azvoj i implementacij</w:t>
            </w:r>
            <w:r w:rsidRPr="00952D64">
              <w:rPr>
                <w:rFonts w:cstheme="minorHAnsi"/>
                <w:b/>
                <w:bCs/>
                <w:sz w:val="32"/>
                <w:szCs w:val="32"/>
              </w:rPr>
              <w:t>a</w:t>
            </w:r>
            <w:r w:rsidR="0000354F" w:rsidRPr="00952D64">
              <w:rPr>
                <w:rFonts w:cstheme="minorHAnsi"/>
                <w:b/>
                <w:bCs/>
                <w:sz w:val="32"/>
                <w:szCs w:val="32"/>
              </w:rPr>
              <w:t xml:space="preserve"> interoperabilne platforme te poslovnog servisa (modula) za upravljanje članovima</w:t>
            </w:r>
          </w:p>
          <w:p w14:paraId="08475828" w14:textId="1324B0E5" w:rsidR="0000354F" w:rsidRPr="00952D64" w:rsidRDefault="0000354F" w:rsidP="0000354F">
            <w:pPr>
              <w:spacing w:before="120"/>
              <w:jc w:val="center"/>
              <w:rPr>
                <w:rFonts w:cstheme="minorHAnsi"/>
                <w:i/>
                <w:iCs/>
                <w:lang w:val="en-GB"/>
              </w:rPr>
            </w:pPr>
          </w:p>
        </w:tc>
      </w:tr>
      <w:tr w:rsidR="0000354F" w:rsidRPr="00952D64" w14:paraId="7AC8D09A" w14:textId="77777777" w:rsidTr="002541E7">
        <w:tc>
          <w:tcPr>
            <w:tcW w:w="9062" w:type="dxa"/>
          </w:tcPr>
          <w:p w14:paraId="0C7B8C7A" w14:textId="7E9AC92D" w:rsidR="0000354F" w:rsidRPr="00952D64" w:rsidRDefault="0000354F" w:rsidP="0000354F">
            <w:pPr>
              <w:spacing w:before="360"/>
              <w:jc w:val="center"/>
              <w:rPr>
                <w:rFonts w:cstheme="minorHAnsi"/>
                <w:i/>
                <w:iCs/>
                <w:sz w:val="24"/>
                <w:szCs w:val="24"/>
                <w:lang w:val="en-GB"/>
              </w:rPr>
            </w:pPr>
          </w:p>
        </w:tc>
      </w:tr>
      <w:tr w:rsidR="0000354F" w:rsidRPr="00952D64" w14:paraId="5791485E" w14:textId="77777777" w:rsidTr="002541E7">
        <w:tc>
          <w:tcPr>
            <w:tcW w:w="9062" w:type="dxa"/>
          </w:tcPr>
          <w:p w14:paraId="17E56CF2" w14:textId="23FB6693" w:rsidR="0000354F" w:rsidRPr="00952D64" w:rsidRDefault="0000354F" w:rsidP="009633F7">
            <w:pPr>
              <w:spacing w:before="720"/>
              <w:jc w:val="center"/>
              <w:rPr>
                <w:rFonts w:cstheme="minorHAnsi"/>
                <w:sz w:val="24"/>
                <w:szCs w:val="24"/>
                <w:lang w:val="en-GB"/>
              </w:rPr>
            </w:pPr>
          </w:p>
        </w:tc>
      </w:tr>
      <w:tr w:rsidR="0000354F" w:rsidRPr="00952D64" w14:paraId="1DC10FDA" w14:textId="77777777" w:rsidTr="002541E7">
        <w:tc>
          <w:tcPr>
            <w:tcW w:w="9062" w:type="dxa"/>
          </w:tcPr>
          <w:p w14:paraId="4F2A1DAB" w14:textId="77777777" w:rsidR="0000354F" w:rsidRPr="00952D64" w:rsidRDefault="0000354F" w:rsidP="0000354F">
            <w:pPr>
              <w:spacing w:before="360"/>
              <w:rPr>
                <w:rFonts w:cstheme="minorHAnsi"/>
                <w:sz w:val="24"/>
                <w:szCs w:val="24"/>
              </w:rPr>
            </w:pPr>
          </w:p>
        </w:tc>
      </w:tr>
      <w:tr w:rsidR="0000354F" w:rsidRPr="00952D64" w14:paraId="5C899009" w14:textId="77777777" w:rsidTr="002541E7">
        <w:tc>
          <w:tcPr>
            <w:tcW w:w="9062" w:type="dxa"/>
          </w:tcPr>
          <w:p w14:paraId="62A644E1" w14:textId="77777777" w:rsidR="0000354F" w:rsidRPr="00952D64" w:rsidRDefault="0000354F" w:rsidP="0000354F">
            <w:pPr>
              <w:spacing w:before="120"/>
              <w:jc w:val="center"/>
              <w:rPr>
                <w:rFonts w:cstheme="minorHAnsi"/>
                <w:b/>
                <w:bCs/>
              </w:rPr>
            </w:pPr>
          </w:p>
          <w:p w14:paraId="6B3B49C2" w14:textId="52A87773" w:rsidR="0000354F" w:rsidRPr="00952D64" w:rsidRDefault="0000354F" w:rsidP="0000354F">
            <w:pPr>
              <w:spacing w:before="120"/>
              <w:jc w:val="center"/>
              <w:rPr>
                <w:rFonts w:cstheme="minorHAnsi"/>
                <w:b/>
                <w:bCs/>
                <w:lang w:val="en-GB"/>
              </w:rPr>
            </w:pPr>
          </w:p>
        </w:tc>
      </w:tr>
      <w:tr w:rsidR="0000354F" w:rsidRPr="00952D64" w14:paraId="590EE62F" w14:textId="77777777" w:rsidTr="002541E7">
        <w:tc>
          <w:tcPr>
            <w:tcW w:w="9062" w:type="dxa"/>
          </w:tcPr>
          <w:p w14:paraId="021E221A" w14:textId="60F5D991" w:rsidR="0000354F" w:rsidRPr="00952D64" w:rsidRDefault="0000354F" w:rsidP="0000354F">
            <w:pPr>
              <w:spacing w:before="120"/>
              <w:jc w:val="center"/>
              <w:rPr>
                <w:rFonts w:cstheme="minorHAnsi"/>
                <w:b/>
                <w:bCs/>
              </w:rPr>
            </w:pPr>
          </w:p>
        </w:tc>
      </w:tr>
      <w:tr w:rsidR="0000354F" w:rsidRPr="00952D64" w14:paraId="44C8C57E" w14:textId="77777777" w:rsidTr="002541E7">
        <w:tc>
          <w:tcPr>
            <w:tcW w:w="9062" w:type="dxa"/>
          </w:tcPr>
          <w:p w14:paraId="77D1C03C" w14:textId="230D1568" w:rsidR="0000354F" w:rsidRPr="00952D64" w:rsidRDefault="0000354F" w:rsidP="0000354F">
            <w:pPr>
              <w:spacing w:before="120"/>
              <w:rPr>
                <w:rFonts w:cstheme="minorHAnsi"/>
              </w:rPr>
            </w:pPr>
          </w:p>
        </w:tc>
      </w:tr>
      <w:tr w:rsidR="0000354F" w:rsidRPr="00952D64" w14:paraId="4DAD88D2" w14:textId="77777777" w:rsidTr="002541E7">
        <w:tc>
          <w:tcPr>
            <w:tcW w:w="9062" w:type="dxa"/>
          </w:tcPr>
          <w:p w14:paraId="2EF0244E" w14:textId="36B223B1" w:rsidR="0000354F" w:rsidRPr="00952D64" w:rsidRDefault="0000354F" w:rsidP="0000354F">
            <w:pPr>
              <w:spacing w:before="600" w:after="600"/>
              <w:jc w:val="center"/>
              <w:rPr>
                <w:rFonts w:cstheme="minorHAnsi"/>
              </w:rPr>
            </w:pPr>
          </w:p>
        </w:tc>
      </w:tr>
      <w:tr w:rsidR="0000354F" w:rsidRPr="00952D64" w14:paraId="4D4630B1" w14:textId="77777777" w:rsidTr="002541E7">
        <w:tc>
          <w:tcPr>
            <w:tcW w:w="9062" w:type="dxa"/>
          </w:tcPr>
          <w:p w14:paraId="211C145E" w14:textId="47CD024A" w:rsidR="0000354F" w:rsidRPr="00952D64" w:rsidRDefault="0000354F" w:rsidP="0000354F">
            <w:pPr>
              <w:jc w:val="center"/>
              <w:rPr>
                <w:rFonts w:cstheme="minorHAnsi"/>
              </w:rPr>
            </w:pPr>
            <w:r w:rsidRPr="00952D64">
              <w:rPr>
                <w:rFonts w:cstheme="minorHAnsi"/>
              </w:rPr>
              <w:t xml:space="preserve">Zagreb, </w:t>
            </w:r>
            <w:r w:rsidR="000B259A" w:rsidRPr="00952D64">
              <w:rPr>
                <w:rFonts w:cstheme="minorHAnsi"/>
              </w:rPr>
              <w:t>1</w:t>
            </w:r>
            <w:r w:rsidR="00FC2075">
              <w:rPr>
                <w:rFonts w:cstheme="minorHAnsi"/>
              </w:rPr>
              <w:t>5</w:t>
            </w:r>
            <w:r w:rsidR="000B259A" w:rsidRPr="00952D64">
              <w:rPr>
                <w:rFonts w:cstheme="minorHAnsi"/>
              </w:rPr>
              <w:t>. travnja 2025. godine</w:t>
            </w:r>
          </w:p>
        </w:tc>
      </w:tr>
      <w:tr w:rsidR="0000354F" w:rsidRPr="00952D64" w14:paraId="7CD8B817" w14:textId="77777777" w:rsidTr="002541E7">
        <w:tc>
          <w:tcPr>
            <w:tcW w:w="9062" w:type="dxa"/>
          </w:tcPr>
          <w:p w14:paraId="2E478A4A" w14:textId="77777777" w:rsidR="0000354F" w:rsidRPr="00952D64" w:rsidRDefault="0000354F" w:rsidP="0000354F">
            <w:pPr>
              <w:jc w:val="center"/>
              <w:rPr>
                <w:rFonts w:cstheme="minorHAnsi"/>
              </w:rPr>
            </w:pPr>
          </w:p>
          <w:p w14:paraId="18D96ACF" w14:textId="77777777" w:rsidR="0000354F" w:rsidRPr="00952D64" w:rsidRDefault="0000354F" w:rsidP="0000354F">
            <w:pPr>
              <w:jc w:val="center"/>
              <w:rPr>
                <w:rFonts w:cstheme="minorHAnsi"/>
              </w:rPr>
            </w:pPr>
          </w:p>
          <w:p w14:paraId="06952A4B" w14:textId="77777777" w:rsidR="0000354F" w:rsidRPr="00952D64" w:rsidRDefault="0000354F" w:rsidP="0000354F">
            <w:pPr>
              <w:jc w:val="center"/>
              <w:rPr>
                <w:rFonts w:cstheme="minorHAnsi"/>
              </w:rPr>
            </w:pPr>
          </w:p>
          <w:p w14:paraId="76B7804C" w14:textId="77777777" w:rsidR="007A38EB" w:rsidRPr="00952D64" w:rsidRDefault="007A38EB" w:rsidP="0000354F">
            <w:pPr>
              <w:jc w:val="center"/>
              <w:rPr>
                <w:rFonts w:cstheme="minorHAnsi"/>
              </w:rPr>
            </w:pPr>
          </w:p>
          <w:p w14:paraId="45FC586A" w14:textId="77777777" w:rsidR="0000354F" w:rsidRPr="00952D64" w:rsidRDefault="0000354F" w:rsidP="0000354F">
            <w:pPr>
              <w:jc w:val="center"/>
              <w:rPr>
                <w:rFonts w:cstheme="minorHAnsi"/>
              </w:rPr>
            </w:pPr>
          </w:p>
        </w:tc>
      </w:tr>
    </w:tbl>
    <w:sdt>
      <w:sdtPr>
        <w:rPr>
          <w:rFonts w:asciiTheme="minorHAnsi" w:eastAsiaTheme="minorHAnsi" w:hAnsiTheme="minorHAnsi" w:cstheme="minorHAnsi"/>
          <w:color w:val="auto"/>
          <w:sz w:val="22"/>
          <w:szCs w:val="22"/>
          <w:lang w:val="hr-HR"/>
        </w:rPr>
        <w:id w:val="54129889"/>
        <w:docPartObj>
          <w:docPartGallery w:val="Table of Contents"/>
          <w:docPartUnique/>
        </w:docPartObj>
      </w:sdtPr>
      <w:sdtEndPr>
        <w:rPr>
          <w:noProof/>
        </w:rPr>
      </w:sdtEndPr>
      <w:sdtContent>
        <w:p w14:paraId="306DF519" w14:textId="746D84C6" w:rsidR="00BA139F" w:rsidRPr="00952D64" w:rsidRDefault="00BA139F" w:rsidP="00BB2E12">
          <w:pPr>
            <w:pStyle w:val="TOCHeading"/>
            <w:rPr>
              <w:rFonts w:asciiTheme="minorHAnsi" w:hAnsiTheme="minorHAnsi" w:cstheme="minorHAnsi"/>
              <w:b/>
              <w:bCs/>
              <w:sz w:val="22"/>
              <w:szCs w:val="22"/>
            </w:rPr>
          </w:pPr>
          <w:r w:rsidRPr="00952D64">
            <w:rPr>
              <w:rFonts w:asciiTheme="minorHAnsi" w:hAnsiTheme="minorHAnsi" w:cstheme="minorHAnsi"/>
              <w:b/>
              <w:bCs/>
              <w:sz w:val="22"/>
              <w:szCs w:val="22"/>
            </w:rPr>
            <w:t>Sadržaj</w:t>
          </w:r>
        </w:p>
        <w:p w14:paraId="5CE75B21" w14:textId="35FE5284" w:rsidR="006B6CC3" w:rsidRPr="00952D64" w:rsidRDefault="00BA139F">
          <w:pPr>
            <w:pStyle w:val="TOC1"/>
            <w:rPr>
              <w:rFonts w:eastAsiaTheme="minorEastAsia" w:cstheme="minorHAnsi"/>
              <w:noProof/>
              <w:kern w:val="2"/>
              <w:sz w:val="24"/>
              <w:szCs w:val="24"/>
              <w:lang w:eastAsia="hr-HR"/>
              <w14:ligatures w14:val="standardContextual"/>
            </w:rPr>
          </w:pPr>
          <w:r w:rsidRPr="00952D64">
            <w:rPr>
              <w:rFonts w:cstheme="minorHAnsi"/>
            </w:rPr>
            <w:fldChar w:fldCharType="begin"/>
          </w:r>
          <w:r w:rsidRPr="00952D64">
            <w:rPr>
              <w:rFonts w:cstheme="minorHAnsi"/>
            </w:rPr>
            <w:instrText xml:space="preserve"> TOC \o "1-3" \h \z \u </w:instrText>
          </w:r>
          <w:r w:rsidRPr="00952D64">
            <w:rPr>
              <w:rFonts w:cstheme="minorHAnsi"/>
            </w:rPr>
            <w:fldChar w:fldCharType="separate"/>
          </w:r>
          <w:hyperlink w:anchor="_Toc194429986" w:history="1">
            <w:r w:rsidR="006B6CC3" w:rsidRPr="00952D64">
              <w:rPr>
                <w:rStyle w:val="Hyperlink"/>
                <w:rFonts w:cstheme="minorHAnsi"/>
                <w:noProof/>
              </w:rPr>
              <w:t>Prilog 1. – Zahtjev za sudjelovanje</w:t>
            </w:r>
            <w:r w:rsidR="006B6CC3" w:rsidRPr="00952D64">
              <w:rPr>
                <w:rFonts w:cstheme="minorHAnsi"/>
                <w:noProof/>
                <w:webHidden/>
              </w:rPr>
              <w:tab/>
            </w:r>
            <w:r w:rsidR="006B6CC3" w:rsidRPr="00952D64">
              <w:rPr>
                <w:rFonts w:cstheme="minorHAnsi"/>
                <w:noProof/>
                <w:webHidden/>
              </w:rPr>
              <w:fldChar w:fldCharType="begin"/>
            </w:r>
            <w:r w:rsidR="006B6CC3" w:rsidRPr="00952D64">
              <w:rPr>
                <w:rFonts w:cstheme="minorHAnsi"/>
                <w:noProof/>
                <w:webHidden/>
              </w:rPr>
              <w:instrText xml:space="preserve"> PAGEREF _Toc194429986 \h </w:instrText>
            </w:r>
            <w:r w:rsidR="006B6CC3" w:rsidRPr="00952D64">
              <w:rPr>
                <w:rFonts w:cstheme="minorHAnsi"/>
                <w:noProof/>
                <w:webHidden/>
              </w:rPr>
            </w:r>
            <w:r w:rsidR="006B6CC3" w:rsidRPr="00952D64">
              <w:rPr>
                <w:rFonts w:cstheme="minorHAnsi"/>
                <w:noProof/>
                <w:webHidden/>
              </w:rPr>
              <w:fldChar w:fldCharType="separate"/>
            </w:r>
            <w:r w:rsidR="006B6CC3" w:rsidRPr="00952D64">
              <w:rPr>
                <w:rFonts w:cstheme="minorHAnsi"/>
                <w:noProof/>
                <w:webHidden/>
              </w:rPr>
              <w:t>3</w:t>
            </w:r>
            <w:r w:rsidR="006B6CC3" w:rsidRPr="00952D64">
              <w:rPr>
                <w:rFonts w:cstheme="minorHAnsi"/>
                <w:noProof/>
                <w:webHidden/>
              </w:rPr>
              <w:fldChar w:fldCharType="end"/>
            </w:r>
          </w:hyperlink>
        </w:p>
        <w:p w14:paraId="329FEE3C" w14:textId="5F3391E0" w:rsidR="006B6CC3" w:rsidRPr="00952D64" w:rsidRDefault="006B6CC3">
          <w:pPr>
            <w:pStyle w:val="TOC1"/>
            <w:rPr>
              <w:rFonts w:eastAsiaTheme="minorEastAsia" w:cstheme="minorHAnsi"/>
              <w:noProof/>
              <w:kern w:val="2"/>
              <w:sz w:val="24"/>
              <w:szCs w:val="24"/>
              <w:lang w:eastAsia="hr-HR"/>
              <w14:ligatures w14:val="standardContextual"/>
            </w:rPr>
          </w:pPr>
          <w:hyperlink w:anchor="_Toc194429987" w:history="1">
            <w:r w:rsidRPr="00952D64">
              <w:rPr>
                <w:rStyle w:val="Hyperlink"/>
                <w:rFonts w:cstheme="minorHAnsi"/>
                <w:noProof/>
              </w:rPr>
              <w:t>Prilog 2. Tehničke specifikacije</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_Toc194429987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4</w:t>
            </w:r>
            <w:r w:rsidRPr="00952D64">
              <w:rPr>
                <w:rFonts w:cstheme="minorHAnsi"/>
                <w:noProof/>
                <w:webHidden/>
              </w:rPr>
              <w:fldChar w:fldCharType="end"/>
            </w:r>
          </w:hyperlink>
        </w:p>
        <w:p w14:paraId="3C834731" w14:textId="436DA793" w:rsidR="006B6CC3" w:rsidRPr="00952D64" w:rsidRDefault="006B6CC3">
          <w:pPr>
            <w:pStyle w:val="TOC2"/>
            <w:rPr>
              <w:rFonts w:eastAsiaTheme="minorEastAsia" w:cstheme="minorHAnsi"/>
              <w:noProof/>
              <w:kern w:val="2"/>
              <w:sz w:val="24"/>
              <w:szCs w:val="24"/>
              <w:lang w:eastAsia="hr-HR"/>
              <w14:ligatures w14:val="standardContextual"/>
            </w:rPr>
          </w:pPr>
          <w:hyperlink w:anchor="_Toc194429988" w:history="1">
            <w:r w:rsidRPr="00952D64">
              <w:rPr>
                <w:rStyle w:val="Hyperlink"/>
                <w:rFonts w:cstheme="minorHAnsi"/>
                <w:noProof/>
              </w:rPr>
              <w:t>1.1.</w:t>
            </w:r>
            <w:r w:rsidRPr="00952D64">
              <w:rPr>
                <w:rFonts w:eastAsiaTheme="minorEastAsia" w:cstheme="minorHAnsi"/>
                <w:noProof/>
                <w:kern w:val="2"/>
                <w:sz w:val="24"/>
                <w:szCs w:val="24"/>
                <w:lang w:eastAsia="hr-HR"/>
                <w14:ligatures w14:val="standardContextual"/>
              </w:rPr>
              <w:tab/>
            </w:r>
            <w:r w:rsidRPr="00952D64">
              <w:rPr>
                <w:rStyle w:val="Hyperlink"/>
                <w:rFonts w:cstheme="minorHAnsi"/>
                <w:noProof/>
              </w:rPr>
              <w:t>Opći zahtjevi</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_Toc194429988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4</w:t>
            </w:r>
            <w:r w:rsidRPr="00952D64">
              <w:rPr>
                <w:rFonts w:cstheme="minorHAnsi"/>
                <w:noProof/>
                <w:webHidden/>
              </w:rPr>
              <w:fldChar w:fldCharType="end"/>
            </w:r>
          </w:hyperlink>
        </w:p>
        <w:p w14:paraId="134F0303" w14:textId="7A1CC112" w:rsidR="006B6CC3" w:rsidRPr="00952D64" w:rsidRDefault="006B6CC3">
          <w:pPr>
            <w:pStyle w:val="TOC2"/>
            <w:rPr>
              <w:rFonts w:eastAsiaTheme="minorEastAsia" w:cstheme="minorHAnsi"/>
              <w:noProof/>
              <w:kern w:val="2"/>
              <w:sz w:val="24"/>
              <w:szCs w:val="24"/>
              <w:lang w:eastAsia="hr-HR"/>
              <w14:ligatures w14:val="standardContextual"/>
            </w:rPr>
          </w:pPr>
          <w:hyperlink w:anchor="_Toc194429989" w:history="1">
            <w:r w:rsidRPr="00952D64">
              <w:rPr>
                <w:rStyle w:val="Hyperlink"/>
                <w:rFonts w:cstheme="minorHAnsi"/>
                <w:noProof/>
              </w:rPr>
              <w:t>1.2.</w:t>
            </w:r>
            <w:r w:rsidRPr="00952D64">
              <w:rPr>
                <w:rFonts w:eastAsiaTheme="minorEastAsia" w:cstheme="minorHAnsi"/>
                <w:noProof/>
                <w:kern w:val="2"/>
                <w:sz w:val="24"/>
                <w:szCs w:val="24"/>
                <w:lang w:eastAsia="hr-HR"/>
                <w14:ligatures w14:val="standardContextual"/>
              </w:rPr>
              <w:tab/>
            </w:r>
            <w:r w:rsidRPr="00952D64">
              <w:rPr>
                <w:rStyle w:val="Hyperlink"/>
                <w:rFonts w:cstheme="minorHAnsi"/>
                <w:noProof/>
              </w:rPr>
              <w:t>Opis minimalnih funkcionalnosti</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_Toc194429989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7</w:t>
            </w:r>
            <w:r w:rsidRPr="00952D64">
              <w:rPr>
                <w:rFonts w:cstheme="minorHAnsi"/>
                <w:noProof/>
                <w:webHidden/>
              </w:rPr>
              <w:fldChar w:fldCharType="end"/>
            </w:r>
          </w:hyperlink>
        </w:p>
        <w:p w14:paraId="59334642" w14:textId="04C48169" w:rsidR="006B6CC3" w:rsidRPr="00952D64" w:rsidRDefault="006B6CC3">
          <w:pPr>
            <w:pStyle w:val="TOC2"/>
            <w:rPr>
              <w:rFonts w:eastAsiaTheme="minorEastAsia" w:cstheme="minorHAnsi"/>
              <w:noProof/>
              <w:kern w:val="2"/>
              <w:sz w:val="24"/>
              <w:szCs w:val="24"/>
              <w:lang w:eastAsia="hr-HR"/>
              <w14:ligatures w14:val="standardContextual"/>
            </w:rPr>
          </w:pPr>
          <w:hyperlink w:anchor="_Toc194429990" w:history="1">
            <w:r w:rsidRPr="00952D64">
              <w:rPr>
                <w:rStyle w:val="Hyperlink"/>
                <w:rFonts w:cstheme="minorHAnsi"/>
                <w:noProof/>
              </w:rPr>
              <w:t>1.3.</w:t>
            </w:r>
            <w:r w:rsidRPr="00952D64">
              <w:rPr>
                <w:rFonts w:eastAsiaTheme="minorEastAsia" w:cstheme="minorHAnsi"/>
                <w:noProof/>
                <w:kern w:val="2"/>
                <w:sz w:val="24"/>
                <w:szCs w:val="24"/>
                <w:lang w:eastAsia="hr-HR"/>
                <w14:ligatures w14:val="standardContextual"/>
              </w:rPr>
              <w:tab/>
            </w:r>
            <w:r w:rsidRPr="00952D64">
              <w:rPr>
                <w:rStyle w:val="Hyperlink"/>
                <w:rFonts w:cstheme="minorHAnsi"/>
                <w:noProof/>
              </w:rPr>
              <w:t>Tehnološki elementi makroservisne platforme</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_Toc194429990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14</w:t>
            </w:r>
            <w:r w:rsidRPr="00952D64">
              <w:rPr>
                <w:rFonts w:cstheme="minorHAnsi"/>
                <w:noProof/>
                <w:webHidden/>
              </w:rPr>
              <w:fldChar w:fldCharType="end"/>
            </w:r>
          </w:hyperlink>
        </w:p>
        <w:p w14:paraId="1F1B2659" w14:textId="0D8E98BF" w:rsidR="006B6CC3" w:rsidRPr="00952D64" w:rsidRDefault="006B6CC3">
          <w:pPr>
            <w:pStyle w:val="TOC2"/>
            <w:rPr>
              <w:rFonts w:eastAsiaTheme="minorEastAsia" w:cstheme="minorHAnsi"/>
              <w:noProof/>
              <w:kern w:val="2"/>
              <w:sz w:val="24"/>
              <w:szCs w:val="24"/>
              <w:lang w:eastAsia="hr-HR"/>
              <w14:ligatures w14:val="standardContextual"/>
            </w:rPr>
          </w:pPr>
          <w:hyperlink w:anchor="_Toc194429991" w:history="1">
            <w:r w:rsidRPr="00952D64">
              <w:rPr>
                <w:rStyle w:val="Hyperlink"/>
                <w:rFonts w:cstheme="minorHAnsi"/>
                <w:noProof/>
              </w:rPr>
              <w:t>1.4.</w:t>
            </w:r>
            <w:r w:rsidRPr="00952D64">
              <w:rPr>
                <w:rFonts w:eastAsiaTheme="minorEastAsia" w:cstheme="minorHAnsi"/>
                <w:noProof/>
                <w:kern w:val="2"/>
                <w:sz w:val="24"/>
                <w:szCs w:val="24"/>
                <w:lang w:eastAsia="hr-HR"/>
                <w14:ligatures w14:val="standardContextual"/>
              </w:rPr>
              <w:tab/>
            </w:r>
            <w:r w:rsidRPr="00952D64">
              <w:rPr>
                <w:rStyle w:val="Hyperlink"/>
                <w:rFonts w:cstheme="minorHAnsi"/>
                <w:noProof/>
              </w:rPr>
              <w:t>Usluge u jamstvenom roku</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_Toc194429991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16</w:t>
            </w:r>
            <w:r w:rsidRPr="00952D64">
              <w:rPr>
                <w:rFonts w:cstheme="minorHAnsi"/>
                <w:noProof/>
                <w:webHidden/>
              </w:rPr>
              <w:fldChar w:fldCharType="end"/>
            </w:r>
          </w:hyperlink>
        </w:p>
        <w:p w14:paraId="6F9AEC09" w14:textId="06DF31C5" w:rsidR="006B6CC3" w:rsidRPr="00952D64" w:rsidRDefault="006B6CC3">
          <w:pPr>
            <w:pStyle w:val="TOC1"/>
            <w:rPr>
              <w:rFonts w:eastAsiaTheme="minorEastAsia" w:cstheme="minorHAnsi"/>
              <w:noProof/>
              <w:kern w:val="2"/>
              <w:sz w:val="24"/>
              <w:szCs w:val="24"/>
              <w:lang w:eastAsia="hr-HR"/>
              <w14:ligatures w14:val="standardContextual"/>
            </w:rPr>
          </w:pPr>
          <w:hyperlink w:anchor="_Toc194429992" w:history="1">
            <w:r w:rsidRPr="00952D64">
              <w:rPr>
                <w:rStyle w:val="Hyperlink"/>
                <w:rFonts w:cstheme="minorHAnsi"/>
                <w:noProof/>
              </w:rPr>
              <w:t>Prilog 3. Troškovnik</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_Toc194429992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17</w:t>
            </w:r>
            <w:r w:rsidRPr="00952D64">
              <w:rPr>
                <w:rFonts w:cstheme="minorHAnsi"/>
                <w:noProof/>
                <w:webHidden/>
              </w:rPr>
              <w:fldChar w:fldCharType="end"/>
            </w:r>
          </w:hyperlink>
        </w:p>
        <w:p w14:paraId="255E0EF4" w14:textId="0F66C53D" w:rsidR="006B6CC3" w:rsidRPr="00952D64" w:rsidRDefault="006B6CC3">
          <w:pPr>
            <w:pStyle w:val="TOC1"/>
            <w:rPr>
              <w:rFonts w:eastAsiaTheme="minorEastAsia" w:cstheme="minorHAnsi"/>
              <w:noProof/>
              <w:kern w:val="2"/>
              <w:sz w:val="24"/>
              <w:szCs w:val="24"/>
              <w:lang w:eastAsia="hr-HR"/>
              <w14:ligatures w14:val="standardContextual"/>
            </w:rPr>
          </w:pPr>
          <w:hyperlink w:anchor="_Toc194429993" w:history="1">
            <w:r w:rsidRPr="00952D64">
              <w:rPr>
                <w:rStyle w:val="Hyperlink"/>
                <w:rFonts w:cstheme="minorHAnsi"/>
                <w:noProof/>
              </w:rPr>
              <w:t>Prilog 4. Izjava o etičnosti poslovanja</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_Toc194429993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18</w:t>
            </w:r>
            <w:r w:rsidRPr="00952D64">
              <w:rPr>
                <w:rFonts w:cstheme="minorHAnsi"/>
                <w:noProof/>
                <w:webHidden/>
              </w:rPr>
              <w:fldChar w:fldCharType="end"/>
            </w:r>
          </w:hyperlink>
        </w:p>
        <w:p w14:paraId="24707FE2" w14:textId="2BD05673" w:rsidR="006B6CC3" w:rsidRPr="00952D64" w:rsidRDefault="006B6CC3">
          <w:pPr>
            <w:pStyle w:val="TOC1"/>
            <w:rPr>
              <w:rFonts w:eastAsiaTheme="minorEastAsia" w:cstheme="minorHAnsi"/>
              <w:noProof/>
              <w:kern w:val="2"/>
              <w:sz w:val="24"/>
              <w:szCs w:val="24"/>
              <w:lang w:eastAsia="hr-HR"/>
              <w14:ligatures w14:val="standardContextual"/>
            </w:rPr>
          </w:pPr>
          <w:hyperlink w:anchor="_Toc194429994" w:history="1">
            <w:r w:rsidRPr="00952D64">
              <w:rPr>
                <w:rStyle w:val="Hyperlink"/>
                <w:rFonts w:cstheme="minorHAnsi"/>
                <w:noProof/>
              </w:rPr>
              <w:t>Prilog 5. Popis glavnih izvršenih projekta</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_Toc194429994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19</w:t>
            </w:r>
            <w:r w:rsidRPr="00952D64">
              <w:rPr>
                <w:rFonts w:cstheme="minorHAnsi"/>
                <w:noProof/>
                <w:webHidden/>
              </w:rPr>
              <w:fldChar w:fldCharType="end"/>
            </w:r>
          </w:hyperlink>
        </w:p>
        <w:p w14:paraId="0AE6C165" w14:textId="60F490C9" w:rsidR="006B6CC3" w:rsidRPr="00952D64" w:rsidRDefault="006B6CC3">
          <w:pPr>
            <w:pStyle w:val="TOC1"/>
            <w:rPr>
              <w:rFonts w:eastAsiaTheme="minorEastAsia" w:cstheme="minorHAnsi"/>
              <w:noProof/>
              <w:kern w:val="2"/>
              <w:sz w:val="24"/>
              <w:szCs w:val="24"/>
              <w:lang w:eastAsia="hr-HR"/>
              <w14:ligatures w14:val="standardContextual"/>
            </w:rPr>
          </w:pPr>
          <w:hyperlink w:anchor="_Toc194429995" w:history="1">
            <w:r w:rsidRPr="00952D64">
              <w:rPr>
                <w:rStyle w:val="Hyperlink"/>
                <w:rFonts w:cstheme="minorHAnsi"/>
                <w:noProof/>
              </w:rPr>
              <w:t>Prilog 6. Popis tehničkih stručnjaka</w:t>
            </w:r>
            <w:r w:rsidRPr="00952D64">
              <w:rPr>
                <w:rFonts w:cstheme="minorHAnsi"/>
                <w:noProof/>
                <w:webHidden/>
              </w:rPr>
              <w:tab/>
            </w:r>
            <w:r w:rsidRPr="00952D64">
              <w:rPr>
                <w:rFonts w:cstheme="minorHAnsi"/>
                <w:noProof/>
                <w:webHidden/>
              </w:rPr>
              <w:fldChar w:fldCharType="begin"/>
            </w:r>
            <w:r w:rsidRPr="00952D64">
              <w:rPr>
                <w:rFonts w:cstheme="minorHAnsi"/>
                <w:noProof/>
                <w:webHidden/>
              </w:rPr>
              <w:instrText xml:space="preserve"> PAGEREF _Toc194429995 \h </w:instrText>
            </w:r>
            <w:r w:rsidRPr="00952D64">
              <w:rPr>
                <w:rFonts w:cstheme="minorHAnsi"/>
                <w:noProof/>
                <w:webHidden/>
              </w:rPr>
            </w:r>
            <w:r w:rsidRPr="00952D64">
              <w:rPr>
                <w:rFonts w:cstheme="minorHAnsi"/>
                <w:noProof/>
                <w:webHidden/>
              </w:rPr>
              <w:fldChar w:fldCharType="separate"/>
            </w:r>
            <w:r w:rsidRPr="00952D64">
              <w:rPr>
                <w:rFonts w:cstheme="minorHAnsi"/>
                <w:noProof/>
                <w:webHidden/>
              </w:rPr>
              <w:t>20</w:t>
            </w:r>
            <w:r w:rsidRPr="00952D64">
              <w:rPr>
                <w:rFonts w:cstheme="minorHAnsi"/>
                <w:noProof/>
                <w:webHidden/>
              </w:rPr>
              <w:fldChar w:fldCharType="end"/>
            </w:r>
          </w:hyperlink>
        </w:p>
        <w:p w14:paraId="05609953" w14:textId="5195ED52" w:rsidR="00BA139F" w:rsidRPr="00952D64" w:rsidRDefault="00BA139F" w:rsidP="00F80295">
          <w:pPr>
            <w:pStyle w:val="TOC1"/>
            <w:rPr>
              <w:rFonts w:cstheme="minorHAnsi"/>
            </w:rPr>
          </w:pPr>
          <w:r w:rsidRPr="00952D64">
            <w:rPr>
              <w:rFonts w:cstheme="minorHAnsi"/>
              <w:noProof/>
            </w:rPr>
            <w:fldChar w:fldCharType="end"/>
          </w:r>
        </w:p>
      </w:sdtContent>
    </w:sdt>
    <w:p w14:paraId="79E7F278" w14:textId="77777777" w:rsidR="00A64C4A" w:rsidRPr="00952D64" w:rsidRDefault="00A64C4A" w:rsidP="00A64C4A">
      <w:pPr>
        <w:rPr>
          <w:rFonts w:cstheme="minorHAnsi"/>
        </w:rPr>
      </w:pPr>
    </w:p>
    <w:p w14:paraId="117B549A" w14:textId="77777777" w:rsidR="00A64C4A" w:rsidRPr="00952D64" w:rsidRDefault="00A64C4A" w:rsidP="00A64C4A">
      <w:pPr>
        <w:rPr>
          <w:rFonts w:cstheme="minorHAnsi"/>
        </w:rPr>
      </w:pPr>
    </w:p>
    <w:p w14:paraId="393D22E2" w14:textId="31AFFC75" w:rsidR="00A64C4A" w:rsidRPr="00952D64" w:rsidRDefault="00A64C4A" w:rsidP="00A64C4A">
      <w:pPr>
        <w:tabs>
          <w:tab w:val="left" w:pos="2460"/>
        </w:tabs>
        <w:rPr>
          <w:rFonts w:cstheme="minorHAnsi"/>
        </w:rPr>
      </w:pPr>
      <w:r w:rsidRPr="00952D64">
        <w:rPr>
          <w:rFonts w:cstheme="minorHAnsi"/>
        </w:rPr>
        <w:tab/>
      </w:r>
    </w:p>
    <w:p w14:paraId="5850E00B" w14:textId="77777777" w:rsidR="00A64C4A" w:rsidRPr="00952D64" w:rsidRDefault="00A64C4A" w:rsidP="00A64C4A">
      <w:pPr>
        <w:rPr>
          <w:rFonts w:cstheme="minorHAnsi"/>
        </w:rPr>
      </w:pPr>
    </w:p>
    <w:p w14:paraId="122A7194" w14:textId="77777777" w:rsidR="00A64C4A" w:rsidRPr="00952D64" w:rsidRDefault="00A64C4A" w:rsidP="00A64C4A">
      <w:pPr>
        <w:rPr>
          <w:rFonts w:cstheme="minorHAnsi"/>
        </w:rPr>
        <w:sectPr w:rsidR="00A64C4A" w:rsidRPr="00952D64" w:rsidSect="00A43131">
          <w:headerReference w:type="default" r:id="rId11"/>
          <w:footerReference w:type="default" r:id="rId12"/>
          <w:headerReference w:type="first" r:id="rId13"/>
          <w:type w:val="continuous"/>
          <w:pgSz w:w="11906" w:h="16838" w:code="9"/>
          <w:pgMar w:top="1417" w:right="1417" w:bottom="1417" w:left="1417" w:header="283" w:footer="708" w:gutter="0"/>
          <w:pgNumType w:start="1"/>
          <w:cols w:space="708"/>
          <w:titlePg/>
          <w:docGrid w:linePitch="360"/>
        </w:sectPr>
      </w:pPr>
    </w:p>
    <w:p w14:paraId="2602029C" w14:textId="09A2627C" w:rsidR="006E038D" w:rsidRPr="00952D64" w:rsidRDefault="006E038D" w:rsidP="00D62714">
      <w:pPr>
        <w:pStyle w:val="Heading1"/>
        <w:numPr>
          <w:ilvl w:val="0"/>
          <w:numId w:val="0"/>
        </w:numPr>
        <w:ind w:left="431" w:hanging="431"/>
        <w:rPr>
          <w:rFonts w:asciiTheme="minorHAnsi" w:hAnsiTheme="minorHAnsi" w:cstheme="minorHAnsi"/>
        </w:rPr>
      </w:pPr>
      <w:bookmarkStart w:id="0" w:name="_Toc194429986"/>
      <w:r w:rsidRPr="00952D64">
        <w:rPr>
          <w:rFonts w:asciiTheme="minorHAnsi" w:hAnsiTheme="minorHAnsi" w:cstheme="minorHAnsi"/>
        </w:rPr>
        <w:lastRenderedPageBreak/>
        <w:t>Prilog 1</w:t>
      </w:r>
      <w:r w:rsidR="00383B42" w:rsidRPr="00952D64">
        <w:rPr>
          <w:rFonts w:asciiTheme="minorHAnsi" w:hAnsiTheme="minorHAnsi" w:cstheme="minorHAnsi"/>
        </w:rPr>
        <w:t xml:space="preserve">. – </w:t>
      </w:r>
      <w:r w:rsidR="00B218A9" w:rsidRPr="00952D64">
        <w:rPr>
          <w:rFonts w:asciiTheme="minorHAnsi" w:hAnsiTheme="minorHAnsi" w:cstheme="minorHAnsi"/>
        </w:rPr>
        <w:t>Zahtjev za sudjelovanje</w:t>
      </w:r>
      <w:bookmarkEnd w:id="0"/>
    </w:p>
    <w:p w14:paraId="0F3E69AE" w14:textId="2547AB9D" w:rsidR="00F37D76" w:rsidRPr="00952D64" w:rsidRDefault="00F37D76" w:rsidP="00F37D76">
      <w:pPr>
        <w:jc w:val="center"/>
        <w:rPr>
          <w:rFonts w:cstheme="minorHAnsi"/>
        </w:rPr>
      </w:pPr>
      <w:r w:rsidRPr="00952D64">
        <w:rPr>
          <w:rFonts w:cstheme="minorHAnsi"/>
        </w:rPr>
        <w:t xml:space="preserve">Naziv predmeta nabave: </w:t>
      </w:r>
      <w:r w:rsidR="009633F7" w:rsidRPr="00952D64">
        <w:rPr>
          <w:rFonts w:cstheme="minorHAnsi"/>
        </w:rPr>
        <w:t>R</w:t>
      </w:r>
      <w:r w:rsidRPr="00952D64">
        <w:rPr>
          <w:rFonts w:cstheme="minorHAnsi"/>
          <w:i/>
          <w:iCs/>
        </w:rPr>
        <w:t>azvoj i implementacij</w:t>
      </w:r>
      <w:r w:rsidR="009633F7" w:rsidRPr="00952D64">
        <w:rPr>
          <w:rFonts w:cstheme="minorHAnsi"/>
          <w:i/>
          <w:iCs/>
        </w:rPr>
        <w:t>a</w:t>
      </w:r>
      <w:r w:rsidRPr="00952D64">
        <w:rPr>
          <w:rFonts w:cstheme="minorHAnsi"/>
          <w:i/>
          <w:iCs/>
        </w:rPr>
        <w:t xml:space="preserve"> interoperabilne platforme te poslovnog servisa (modula) za upravljanje članovima</w:t>
      </w:r>
    </w:p>
    <w:p w14:paraId="7DA38E8D" w14:textId="35A8F51B" w:rsidR="004C6EED" w:rsidRPr="00952D64" w:rsidRDefault="004C6EED" w:rsidP="000D0854">
      <w:pPr>
        <w:pStyle w:val="ListParagraph"/>
        <w:numPr>
          <w:ilvl w:val="3"/>
          <w:numId w:val="26"/>
        </w:numPr>
        <w:spacing w:before="120" w:after="0"/>
        <w:ind w:left="709" w:hanging="328"/>
        <w:contextualSpacing w:val="0"/>
        <w:rPr>
          <w:rFonts w:cstheme="minorHAnsi"/>
          <w:b/>
          <w:bCs/>
          <w:noProof/>
          <w:color w:val="DDDDDD" w:themeColor="accent1"/>
          <w:sz w:val="28"/>
          <w:szCs w:val="28"/>
          <w:lang w:val="en-GB"/>
        </w:rPr>
      </w:pPr>
      <w:r w:rsidRPr="00952D64">
        <w:rPr>
          <w:rFonts w:cstheme="minorHAnsi"/>
          <w:b/>
          <w:bCs/>
          <w:noProof/>
          <w:sz w:val="28"/>
          <w:szCs w:val="28"/>
        </w:rPr>
        <w:t>Naziv (tvrtka) i sjedište</w:t>
      </w:r>
      <w:r w:rsidR="00B218A9" w:rsidRPr="00952D64">
        <w:rPr>
          <w:rFonts w:cstheme="minorHAnsi"/>
          <w:b/>
          <w:bCs/>
          <w:noProof/>
          <w:sz w:val="28"/>
          <w:szCs w:val="28"/>
        </w:rPr>
        <w:t xml:space="preserve"> </w:t>
      </w:r>
      <w:r w:rsidR="001231FA" w:rsidRPr="00952D64">
        <w:rPr>
          <w:rFonts w:cstheme="minorHAnsi"/>
          <w:b/>
          <w:bCs/>
          <w:noProof/>
          <w:sz w:val="28"/>
          <w:szCs w:val="28"/>
        </w:rPr>
        <w:t>natjecatelja</w:t>
      </w:r>
      <w:r w:rsidRPr="00952D64">
        <w:rPr>
          <w:rFonts w:cstheme="minorHAnsi"/>
          <w:b/>
          <w:bCs/>
          <w:noProof/>
          <w:sz w:val="28"/>
          <w:szCs w:val="28"/>
        </w:rPr>
        <w:t xml:space="preserve"> </w:t>
      </w:r>
    </w:p>
    <w:p w14:paraId="3D12ACAE" w14:textId="77777777" w:rsidR="007A38EB" w:rsidRPr="00952D64" w:rsidRDefault="007A38EB" w:rsidP="007A38EB">
      <w:pPr>
        <w:pStyle w:val="ListParagraph"/>
        <w:spacing w:before="120" w:after="0"/>
        <w:ind w:left="709"/>
        <w:contextualSpacing w:val="0"/>
        <w:rPr>
          <w:rFonts w:cstheme="minorHAnsi"/>
          <w:b/>
          <w:bCs/>
          <w:noProof/>
          <w:color w:val="DDDDDD" w:themeColor="accent1"/>
          <w:sz w:val="28"/>
          <w:szCs w:val="28"/>
          <w:lang w:val="en-GB"/>
        </w:rPr>
      </w:pPr>
    </w:p>
    <w:tbl>
      <w:tblPr>
        <w:tblW w:w="9351" w:type="dxa"/>
        <w:tblBorders>
          <w:top w:val="single" w:sz="4" w:space="0" w:color="E61A23"/>
          <w:left w:val="single" w:sz="4" w:space="0" w:color="E61A23"/>
          <w:bottom w:val="single" w:sz="4" w:space="0" w:color="E61A23"/>
          <w:right w:val="single" w:sz="4" w:space="0" w:color="E61A23"/>
          <w:insideH w:val="dotted" w:sz="4" w:space="0" w:color="E61A23"/>
          <w:insideV w:val="dotted" w:sz="4" w:space="0" w:color="E61A23"/>
        </w:tblBorders>
        <w:tblLook w:val="00A0" w:firstRow="1" w:lastRow="0" w:firstColumn="1" w:lastColumn="0" w:noHBand="0" w:noVBand="0"/>
      </w:tblPr>
      <w:tblGrid>
        <w:gridCol w:w="4673"/>
        <w:gridCol w:w="2339"/>
        <w:gridCol w:w="2339"/>
      </w:tblGrid>
      <w:tr w:rsidR="004C6EED" w:rsidRPr="00952D64" w14:paraId="3258998B" w14:textId="77777777" w:rsidTr="004C6EED">
        <w:tc>
          <w:tcPr>
            <w:tcW w:w="4673" w:type="dxa"/>
            <w:shd w:val="clear" w:color="auto" w:fill="D9D9D9" w:themeFill="background1" w:themeFillShade="D9"/>
            <w:vAlign w:val="center"/>
          </w:tcPr>
          <w:p w14:paraId="06A0C464" w14:textId="73C31B01" w:rsidR="004C6EED" w:rsidRPr="00952D64" w:rsidRDefault="001231FA" w:rsidP="009C57E5">
            <w:pPr>
              <w:spacing w:before="120" w:after="0" w:line="240" w:lineRule="auto"/>
              <w:rPr>
                <w:rFonts w:cstheme="minorHAnsi"/>
                <w:b/>
                <w:bCs/>
                <w:noProof/>
                <w:sz w:val="20"/>
                <w:szCs w:val="20"/>
              </w:rPr>
            </w:pPr>
            <w:r w:rsidRPr="00952D64">
              <w:rPr>
                <w:rFonts w:cstheme="minorHAnsi"/>
                <w:b/>
                <w:bCs/>
                <w:noProof/>
                <w:sz w:val="20"/>
                <w:szCs w:val="20"/>
              </w:rPr>
              <w:t>Natjecatelj</w:t>
            </w:r>
          </w:p>
        </w:tc>
        <w:tc>
          <w:tcPr>
            <w:tcW w:w="4678" w:type="dxa"/>
            <w:gridSpan w:val="2"/>
            <w:vAlign w:val="center"/>
          </w:tcPr>
          <w:p w14:paraId="609AEBE5" w14:textId="77777777" w:rsidR="004C6EED" w:rsidRPr="00952D64" w:rsidRDefault="004C6EED" w:rsidP="009C57E5">
            <w:pPr>
              <w:spacing w:before="120" w:after="0" w:line="240" w:lineRule="auto"/>
              <w:rPr>
                <w:rFonts w:cstheme="minorHAnsi"/>
                <w:bCs/>
                <w:noProof/>
                <w:sz w:val="20"/>
                <w:szCs w:val="20"/>
              </w:rPr>
            </w:pPr>
          </w:p>
        </w:tc>
      </w:tr>
      <w:tr w:rsidR="004C6EED" w:rsidRPr="00952D64" w14:paraId="4D0B07BB" w14:textId="77777777" w:rsidTr="004C6EED">
        <w:tc>
          <w:tcPr>
            <w:tcW w:w="4673" w:type="dxa"/>
            <w:shd w:val="clear" w:color="auto" w:fill="D9D9D9" w:themeFill="background1" w:themeFillShade="D9"/>
            <w:vAlign w:val="center"/>
          </w:tcPr>
          <w:p w14:paraId="0C072BD0" w14:textId="3923FFED" w:rsidR="004C6EED" w:rsidRPr="00952D64" w:rsidRDefault="004C6EED" w:rsidP="009C57E5">
            <w:pPr>
              <w:spacing w:before="120" w:after="0" w:line="240" w:lineRule="auto"/>
              <w:rPr>
                <w:rFonts w:cstheme="minorHAnsi"/>
                <w:b/>
                <w:bCs/>
                <w:noProof/>
                <w:sz w:val="20"/>
                <w:szCs w:val="20"/>
              </w:rPr>
            </w:pPr>
            <w:r w:rsidRPr="00952D64">
              <w:rPr>
                <w:rFonts w:cstheme="minorHAnsi"/>
                <w:b/>
                <w:bCs/>
                <w:noProof/>
                <w:sz w:val="20"/>
                <w:szCs w:val="20"/>
              </w:rPr>
              <w:t xml:space="preserve">Adresa </w:t>
            </w:r>
          </w:p>
        </w:tc>
        <w:tc>
          <w:tcPr>
            <w:tcW w:w="4678" w:type="dxa"/>
            <w:gridSpan w:val="2"/>
            <w:vAlign w:val="center"/>
          </w:tcPr>
          <w:p w14:paraId="0A287487" w14:textId="77777777" w:rsidR="004C6EED" w:rsidRPr="00952D64" w:rsidRDefault="004C6EED" w:rsidP="009C57E5">
            <w:pPr>
              <w:spacing w:before="120" w:after="0" w:line="240" w:lineRule="auto"/>
              <w:rPr>
                <w:rFonts w:cstheme="minorHAnsi"/>
                <w:bCs/>
                <w:noProof/>
                <w:sz w:val="20"/>
                <w:szCs w:val="20"/>
              </w:rPr>
            </w:pPr>
          </w:p>
        </w:tc>
      </w:tr>
      <w:tr w:rsidR="004C6EED" w:rsidRPr="00952D64" w14:paraId="228E6300" w14:textId="77777777" w:rsidTr="004C6EED">
        <w:tc>
          <w:tcPr>
            <w:tcW w:w="4673" w:type="dxa"/>
            <w:shd w:val="clear" w:color="auto" w:fill="D9D9D9" w:themeFill="background1" w:themeFillShade="D9"/>
            <w:vAlign w:val="center"/>
          </w:tcPr>
          <w:p w14:paraId="3B345C9D" w14:textId="351E0C54" w:rsidR="004C6EED" w:rsidRPr="00952D64" w:rsidRDefault="004C6EED" w:rsidP="009C57E5">
            <w:pPr>
              <w:spacing w:before="120" w:after="0" w:line="240" w:lineRule="auto"/>
              <w:rPr>
                <w:rFonts w:cstheme="minorHAnsi"/>
                <w:b/>
                <w:bCs/>
                <w:noProof/>
                <w:sz w:val="20"/>
                <w:szCs w:val="20"/>
              </w:rPr>
            </w:pPr>
            <w:r w:rsidRPr="00952D64">
              <w:rPr>
                <w:rFonts w:cstheme="minorHAnsi"/>
                <w:b/>
                <w:bCs/>
                <w:noProof/>
                <w:sz w:val="20"/>
                <w:szCs w:val="20"/>
              </w:rPr>
              <w:t xml:space="preserve">OIB </w:t>
            </w:r>
          </w:p>
        </w:tc>
        <w:tc>
          <w:tcPr>
            <w:tcW w:w="4678" w:type="dxa"/>
            <w:gridSpan w:val="2"/>
            <w:vAlign w:val="center"/>
          </w:tcPr>
          <w:p w14:paraId="62D1B80B" w14:textId="77777777" w:rsidR="004C6EED" w:rsidRPr="00952D64" w:rsidRDefault="004C6EED" w:rsidP="009C57E5">
            <w:pPr>
              <w:spacing w:before="120" w:after="0" w:line="240" w:lineRule="auto"/>
              <w:rPr>
                <w:rFonts w:cstheme="minorHAnsi"/>
                <w:bCs/>
                <w:noProof/>
                <w:sz w:val="20"/>
                <w:szCs w:val="20"/>
              </w:rPr>
            </w:pPr>
          </w:p>
        </w:tc>
      </w:tr>
      <w:tr w:rsidR="004C6EED" w:rsidRPr="00952D64" w14:paraId="1060D0FF" w14:textId="77777777" w:rsidTr="004C6EED">
        <w:tc>
          <w:tcPr>
            <w:tcW w:w="4673" w:type="dxa"/>
            <w:shd w:val="clear" w:color="auto" w:fill="D9D9D9" w:themeFill="background1" w:themeFillShade="D9"/>
            <w:vAlign w:val="center"/>
          </w:tcPr>
          <w:p w14:paraId="4B78CB25" w14:textId="77777777" w:rsidR="004C6EED" w:rsidRPr="00952D64" w:rsidRDefault="004C6EED" w:rsidP="009C57E5">
            <w:pPr>
              <w:spacing w:before="120" w:after="0" w:line="240" w:lineRule="auto"/>
              <w:rPr>
                <w:rFonts w:cstheme="minorHAnsi"/>
                <w:b/>
                <w:bCs/>
                <w:noProof/>
                <w:sz w:val="20"/>
                <w:szCs w:val="20"/>
              </w:rPr>
            </w:pPr>
            <w:r w:rsidRPr="00952D64">
              <w:rPr>
                <w:rFonts w:cstheme="minorHAnsi"/>
                <w:b/>
                <w:bCs/>
                <w:noProof/>
                <w:sz w:val="20"/>
                <w:szCs w:val="20"/>
              </w:rPr>
              <w:t>IBAN</w:t>
            </w:r>
          </w:p>
        </w:tc>
        <w:tc>
          <w:tcPr>
            <w:tcW w:w="4678" w:type="dxa"/>
            <w:gridSpan w:val="2"/>
            <w:vAlign w:val="center"/>
          </w:tcPr>
          <w:p w14:paraId="7416239A" w14:textId="77777777" w:rsidR="004C6EED" w:rsidRPr="00952D64" w:rsidRDefault="004C6EED" w:rsidP="009C57E5">
            <w:pPr>
              <w:spacing w:before="120" w:after="0" w:line="240" w:lineRule="auto"/>
              <w:rPr>
                <w:rFonts w:cstheme="minorHAnsi"/>
                <w:bCs/>
                <w:noProof/>
                <w:sz w:val="20"/>
                <w:szCs w:val="20"/>
              </w:rPr>
            </w:pPr>
          </w:p>
        </w:tc>
      </w:tr>
      <w:tr w:rsidR="004C6EED" w:rsidRPr="00952D64" w14:paraId="012461B6" w14:textId="77777777" w:rsidTr="004C6EED">
        <w:tc>
          <w:tcPr>
            <w:tcW w:w="4673" w:type="dxa"/>
            <w:shd w:val="clear" w:color="auto" w:fill="D9D9D9" w:themeFill="background1" w:themeFillShade="D9"/>
            <w:vAlign w:val="center"/>
          </w:tcPr>
          <w:p w14:paraId="6D3E7876" w14:textId="703FD9D9" w:rsidR="004C6EED" w:rsidRPr="00952D64" w:rsidRDefault="00B4514C" w:rsidP="009C57E5">
            <w:pPr>
              <w:spacing w:before="120" w:after="0" w:line="240" w:lineRule="auto"/>
              <w:rPr>
                <w:rFonts w:cstheme="minorHAnsi"/>
                <w:b/>
                <w:bCs/>
                <w:noProof/>
                <w:sz w:val="20"/>
                <w:szCs w:val="20"/>
              </w:rPr>
            </w:pPr>
            <w:r w:rsidRPr="00952D64">
              <w:rPr>
                <w:rFonts w:cstheme="minorHAnsi"/>
                <w:b/>
                <w:bCs/>
                <w:noProof/>
                <w:sz w:val="20"/>
                <w:szCs w:val="20"/>
              </w:rPr>
              <w:t xml:space="preserve"> Natjecatelj</w:t>
            </w:r>
            <w:r w:rsidR="004C6EED" w:rsidRPr="00952D64">
              <w:rPr>
                <w:rFonts w:cstheme="minorHAnsi"/>
                <w:b/>
                <w:bCs/>
                <w:noProof/>
                <w:sz w:val="20"/>
                <w:szCs w:val="20"/>
              </w:rPr>
              <w:t xml:space="preserve"> u sustavu PDV-a (zaokružiti) </w:t>
            </w:r>
          </w:p>
        </w:tc>
        <w:tc>
          <w:tcPr>
            <w:tcW w:w="2339" w:type="dxa"/>
            <w:vAlign w:val="center"/>
          </w:tcPr>
          <w:p w14:paraId="10A03F0E" w14:textId="014C4CA3" w:rsidR="004C6EED" w:rsidRPr="00952D64" w:rsidRDefault="004C6EED" w:rsidP="009C57E5">
            <w:pPr>
              <w:spacing w:before="120" w:after="0" w:line="240" w:lineRule="auto"/>
              <w:jc w:val="center"/>
              <w:rPr>
                <w:rFonts w:cstheme="minorHAnsi"/>
                <w:bCs/>
                <w:noProof/>
                <w:sz w:val="20"/>
                <w:szCs w:val="20"/>
              </w:rPr>
            </w:pPr>
            <w:r w:rsidRPr="00952D64">
              <w:rPr>
                <w:rFonts w:cstheme="minorHAnsi"/>
                <w:bCs/>
                <w:noProof/>
                <w:sz w:val="20"/>
                <w:szCs w:val="20"/>
              </w:rPr>
              <w:t xml:space="preserve">DA </w:t>
            </w:r>
          </w:p>
        </w:tc>
        <w:tc>
          <w:tcPr>
            <w:tcW w:w="2339" w:type="dxa"/>
            <w:vAlign w:val="center"/>
          </w:tcPr>
          <w:p w14:paraId="6E9FBD0C" w14:textId="132E22E3" w:rsidR="004C6EED" w:rsidRPr="00952D64" w:rsidRDefault="004C6EED" w:rsidP="009C57E5">
            <w:pPr>
              <w:spacing w:before="120" w:after="0" w:line="240" w:lineRule="auto"/>
              <w:jc w:val="center"/>
              <w:rPr>
                <w:rFonts w:cstheme="minorHAnsi"/>
                <w:bCs/>
                <w:noProof/>
                <w:sz w:val="20"/>
                <w:szCs w:val="20"/>
              </w:rPr>
            </w:pPr>
            <w:r w:rsidRPr="00952D64">
              <w:rPr>
                <w:rFonts w:cstheme="minorHAnsi"/>
                <w:bCs/>
                <w:noProof/>
                <w:sz w:val="20"/>
                <w:szCs w:val="20"/>
              </w:rPr>
              <w:t xml:space="preserve">NE </w:t>
            </w:r>
          </w:p>
        </w:tc>
      </w:tr>
      <w:tr w:rsidR="004C6EED" w:rsidRPr="00952D64" w14:paraId="6FF9E0FF" w14:textId="77777777" w:rsidTr="004C6EED">
        <w:tc>
          <w:tcPr>
            <w:tcW w:w="4673" w:type="dxa"/>
            <w:shd w:val="clear" w:color="auto" w:fill="D9D9D9" w:themeFill="background1" w:themeFillShade="D9"/>
            <w:vAlign w:val="center"/>
          </w:tcPr>
          <w:p w14:paraId="6BC52967" w14:textId="0DF358B2" w:rsidR="004C6EED" w:rsidRPr="00952D64" w:rsidRDefault="004C6EED" w:rsidP="009C57E5">
            <w:pPr>
              <w:spacing w:before="120" w:after="0" w:line="240" w:lineRule="auto"/>
              <w:rPr>
                <w:rFonts w:cstheme="minorHAnsi"/>
                <w:b/>
                <w:bCs/>
                <w:noProof/>
                <w:sz w:val="20"/>
                <w:szCs w:val="20"/>
              </w:rPr>
            </w:pPr>
            <w:r w:rsidRPr="00952D64">
              <w:rPr>
                <w:rFonts w:cstheme="minorHAnsi"/>
                <w:b/>
                <w:bCs/>
                <w:noProof/>
                <w:sz w:val="20"/>
                <w:szCs w:val="20"/>
              </w:rPr>
              <w:t xml:space="preserve">Adresa za dostavu pošte </w:t>
            </w:r>
          </w:p>
        </w:tc>
        <w:tc>
          <w:tcPr>
            <w:tcW w:w="4678" w:type="dxa"/>
            <w:gridSpan w:val="2"/>
            <w:vAlign w:val="center"/>
          </w:tcPr>
          <w:p w14:paraId="05D24DA8" w14:textId="77777777" w:rsidR="004C6EED" w:rsidRPr="00952D64" w:rsidRDefault="004C6EED" w:rsidP="009C57E5">
            <w:pPr>
              <w:spacing w:before="120" w:after="0" w:line="240" w:lineRule="auto"/>
              <w:rPr>
                <w:rFonts w:cstheme="minorHAnsi"/>
                <w:bCs/>
                <w:noProof/>
                <w:sz w:val="20"/>
                <w:szCs w:val="20"/>
              </w:rPr>
            </w:pPr>
          </w:p>
        </w:tc>
      </w:tr>
      <w:tr w:rsidR="004C6EED" w:rsidRPr="00952D64" w14:paraId="5FF71F28" w14:textId="77777777" w:rsidTr="004C6EED">
        <w:tc>
          <w:tcPr>
            <w:tcW w:w="4673" w:type="dxa"/>
            <w:shd w:val="clear" w:color="auto" w:fill="D9D9D9" w:themeFill="background1" w:themeFillShade="D9"/>
            <w:vAlign w:val="center"/>
          </w:tcPr>
          <w:p w14:paraId="603994F7" w14:textId="33DD343C" w:rsidR="004C6EED" w:rsidRPr="00952D64" w:rsidRDefault="004C6EED" w:rsidP="009C57E5">
            <w:pPr>
              <w:spacing w:before="120" w:after="0" w:line="240" w:lineRule="auto"/>
              <w:rPr>
                <w:rFonts w:cstheme="minorHAnsi"/>
                <w:b/>
                <w:bCs/>
                <w:noProof/>
                <w:sz w:val="20"/>
                <w:szCs w:val="20"/>
              </w:rPr>
            </w:pPr>
            <w:r w:rsidRPr="00952D64">
              <w:rPr>
                <w:rFonts w:cstheme="minorHAnsi"/>
                <w:b/>
                <w:bCs/>
                <w:noProof/>
                <w:sz w:val="20"/>
                <w:szCs w:val="20"/>
              </w:rPr>
              <w:t xml:space="preserve">Kontakt osoba </w:t>
            </w:r>
            <w:r w:rsidR="001231FA" w:rsidRPr="00952D64">
              <w:rPr>
                <w:rFonts w:cstheme="minorHAnsi"/>
                <w:b/>
                <w:bCs/>
                <w:noProof/>
                <w:sz w:val="20"/>
                <w:szCs w:val="20"/>
              </w:rPr>
              <w:t>natjecatelja</w:t>
            </w:r>
            <w:r w:rsidRPr="00952D64">
              <w:rPr>
                <w:rFonts w:cstheme="minorHAnsi"/>
                <w:b/>
                <w:bCs/>
                <w:noProof/>
                <w:sz w:val="20"/>
                <w:szCs w:val="20"/>
              </w:rPr>
              <w:t xml:space="preserve">, telefon, faks, e-pošta </w:t>
            </w:r>
          </w:p>
        </w:tc>
        <w:tc>
          <w:tcPr>
            <w:tcW w:w="4678" w:type="dxa"/>
            <w:gridSpan w:val="2"/>
            <w:vAlign w:val="center"/>
          </w:tcPr>
          <w:p w14:paraId="1C14AB2A" w14:textId="77777777" w:rsidR="004C6EED" w:rsidRPr="00952D64" w:rsidRDefault="004C6EED" w:rsidP="009C57E5">
            <w:pPr>
              <w:spacing w:before="120" w:after="0" w:line="240" w:lineRule="auto"/>
              <w:rPr>
                <w:rFonts w:cstheme="minorHAnsi"/>
                <w:bCs/>
                <w:noProof/>
                <w:sz w:val="20"/>
                <w:szCs w:val="20"/>
              </w:rPr>
            </w:pPr>
          </w:p>
        </w:tc>
      </w:tr>
    </w:tbl>
    <w:p w14:paraId="26732483" w14:textId="2DCFE048" w:rsidR="004C6EED" w:rsidRPr="00952D64" w:rsidRDefault="004C6EED" w:rsidP="00B218A9">
      <w:pPr>
        <w:pStyle w:val="ListParagraph"/>
        <w:spacing w:before="120" w:after="0" w:line="240" w:lineRule="atLeast"/>
        <w:ind w:left="425"/>
        <w:contextualSpacing w:val="0"/>
        <w:rPr>
          <w:rFonts w:cstheme="minorHAnsi"/>
          <w:b/>
          <w:bCs/>
          <w:noProof/>
          <w:sz w:val="28"/>
          <w:szCs w:val="28"/>
        </w:rPr>
      </w:pPr>
    </w:p>
    <w:p w14:paraId="2D1D6C02" w14:textId="77777777" w:rsidR="000C14DE" w:rsidRPr="00952D64" w:rsidRDefault="000C14DE" w:rsidP="009C57E5">
      <w:pPr>
        <w:tabs>
          <w:tab w:val="left" w:pos="567"/>
        </w:tabs>
        <w:spacing w:before="120" w:after="0" w:line="240" w:lineRule="auto"/>
        <w:jc w:val="both"/>
        <w:rPr>
          <w:rFonts w:cstheme="minorHAnsi"/>
          <w:b/>
          <w:bCs/>
          <w:noProof/>
          <w:sz w:val="24"/>
          <w:szCs w:val="24"/>
        </w:rPr>
      </w:pPr>
    </w:p>
    <w:p w14:paraId="5CC55514" w14:textId="4052982C" w:rsidR="000C14DE" w:rsidRPr="00952D64" w:rsidRDefault="000C14DE" w:rsidP="009C57E5">
      <w:pPr>
        <w:tabs>
          <w:tab w:val="left" w:pos="567"/>
        </w:tabs>
        <w:spacing w:before="120" w:after="0" w:line="240" w:lineRule="auto"/>
        <w:jc w:val="both"/>
        <w:rPr>
          <w:rFonts w:cstheme="minorHAnsi"/>
          <w:noProof/>
          <w:sz w:val="24"/>
          <w:szCs w:val="24"/>
        </w:rPr>
      </w:pPr>
      <w:r w:rsidRPr="00952D64">
        <w:rPr>
          <w:rFonts w:cstheme="minorHAnsi"/>
          <w:noProof/>
          <w:sz w:val="24"/>
          <w:szCs w:val="24"/>
        </w:rPr>
        <w:t xml:space="preserve">Svojim potpisom potvrđujem da smo proučili i razumjeli Poziv </w:t>
      </w:r>
      <w:r w:rsidR="0062604E" w:rsidRPr="00952D64">
        <w:rPr>
          <w:rFonts w:cstheme="minorHAnsi"/>
          <w:noProof/>
          <w:sz w:val="24"/>
          <w:szCs w:val="24"/>
        </w:rPr>
        <w:t>z</w:t>
      </w:r>
      <w:r w:rsidRPr="00952D64">
        <w:rPr>
          <w:rFonts w:cstheme="minorHAnsi"/>
          <w:noProof/>
          <w:sz w:val="24"/>
          <w:szCs w:val="24"/>
        </w:rPr>
        <w:t xml:space="preserve">a dostavu </w:t>
      </w:r>
      <w:r w:rsidR="00B218A9" w:rsidRPr="00952D64">
        <w:rPr>
          <w:rFonts w:cstheme="minorHAnsi"/>
          <w:noProof/>
          <w:sz w:val="24"/>
          <w:szCs w:val="24"/>
        </w:rPr>
        <w:t>Zahtjeva za sudjelovanje</w:t>
      </w:r>
      <w:r w:rsidRPr="00952D64">
        <w:rPr>
          <w:rFonts w:cstheme="minorHAnsi"/>
          <w:noProof/>
          <w:sz w:val="24"/>
          <w:szCs w:val="24"/>
        </w:rPr>
        <w:t xml:space="preserve"> i sve uvjete </w:t>
      </w:r>
      <w:r w:rsidR="00B218A9" w:rsidRPr="00952D64">
        <w:rPr>
          <w:rFonts w:cstheme="minorHAnsi"/>
          <w:noProof/>
          <w:sz w:val="24"/>
          <w:szCs w:val="24"/>
        </w:rPr>
        <w:t>iz Poziva</w:t>
      </w:r>
      <w:r w:rsidRPr="00952D64">
        <w:rPr>
          <w:rFonts w:cstheme="minorHAnsi"/>
          <w:noProof/>
          <w:sz w:val="24"/>
          <w:szCs w:val="24"/>
        </w:rPr>
        <w:t xml:space="preserve"> te </w:t>
      </w:r>
      <w:r w:rsidR="004D4EB3" w:rsidRPr="00952D64">
        <w:rPr>
          <w:rFonts w:cstheme="minorHAnsi"/>
          <w:noProof/>
          <w:sz w:val="24"/>
          <w:szCs w:val="24"/>
        </w:rPr>
        <w:t xml:space="preserve"> dostavljamo svoj  Zahtjev za sudjelovanjem </w:t>
      </w:r>
      <w:r w:rsidRPr="00952D64">
        <w:rPr>
          <w:rFonts w:cstheme="minorHAnsi"/>
          <w:noProof/>
          <w:sz w:val="24"/>
          <w:szCs w:val="24"/>
        </w:rPr>
        <w:t>za predmet nabave.</w:t>
      </w:r>
    </w:p>
    <w:p w14:paraId="47766120" w14:textId="77777777" w:rsidR="00B218A9" w:rsidRPr="00952D64" w:rsidRDefault="00B218A9" w:rsidP="009C57E5">
      <w:pPr>
        <w:tabs>
          <w:tab w:val="left" w:pos="567"/>
        </w:tabs>
        <w:spacing w:before="120" w:after="0" w:line="240" w:lineRule="auto"/>
        <w:jc w:val="both"/>
        <w:rPr>
          <w:rFonts w:cstheme="minorHAnsi"/>
          <w:noProof/>
          <w:sz w:val="24"/>
          <w:szCs w:val="24"/>
        </w:rPr>
      </w:pPr>
    </w:p>
    <w:p w14:paraId="70521C5A" w14:textId="77777777" w:rsidR="00B218A9" w:rsidRPr="00952D64" w:rsidRDefault="00B218A9" w:rsidP="009C57E5">
      <w:pPr>
        <w:tabs>
          <w:tab w:val="left" w:pos="567"/>
        </w:tabs>
        <w:spacing w:before="120" w:after="0" w:line="240" w:lineRule="auto"/>
        <w:jc w:val="both"/>
        <w:rPr>
          <w:rFonts w:cstheme="minorHAnsi"/>
          <w:noProof/>
          <w:sz w:val="24"/>
          <w:szCs w:val="24"/>
        </w:rPr>
      </w:pPr>
    </w:p>
    <w:p w14:paraId="14745BA7" w14:textId="77777777" w:rsidR="00B218A9" w:rsidRPr="00952D64" w:rsidRDefault="00B218A9" w:rsidP="009C57E5">
      <w:pPr>
        <w:tabs>
          <w:tab w:val="left" w:pos="567"/>
        </w:tabs>
        <w:spacing w:before="120" w:after="0" w:line="240" w:lineRule="auto"/>
        <w:jc w:val="both"/>
        <w:rPr>
          <w:rFonts w:cstheme="minorHAnsi"/>
          <w:noProof/>
          <w:sz w:val="24"/>
          <w:szCs w:val="24"/>
        </w:rPr>
      </w:pPr>
    </w:p>
    <w:p w14:paraId="03E3683D" w14:textId="77777777" w:rsidR="00B218A9" w:rsidRPr="00952D64" w:rsidRDefault="00B218A9" w:rsidP="009C57E5">
      <w:pPr>
        <w:tabs>
          <w:tab w:val="left" w:pos="567"/>
        </w:tabs>
        <w:spacing w:before="120" w:after="0" w:line="240" w:lineRule="auto"/>
        <w:jc w:val="both"/>
        <w:rPr>
          <w:rFonts w:cstheme="minorHAnsi"/>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7"/>
      </w:tblGrid>
      <w:tr w:rsidR="000C14DE" w:rsidRPr="00952D64" w14:paraId="1C21A616" w14:textId="77777777" w:rsidTr="009E3B99">
        <w:tc>
          <w:tcPr>
            <w:tcW w:w="4395" w:type="dxa"/>
          </w:tcPr>
          <w:p w14:paraId="12E40BF0" w14:textId="5DA3B721" w:rsidR="000C14DE" w:rsidRPr="00952D64" w:rsidRDefault="000C14DE" w:rsidP="009C57E5">
            <w:pPr>
              <w:tabs>
                <w:tab w:val="left" w:pos="567"/>
              </w:tabs>
              <w:spacing w:before="120" w:line="240" w:lineRule="atLeast"/>
              <w:jc w:val="both"/>
              <w:rPr>
                <w:rFonts w:eastAsia="Calibri" w:cstheme="minorHAnsi"/>
                <w:bCs/>
              </w:rPr>
            </w:pPr>
            <w:r w:rsidRPr="00952D64">
              <w:rPr>
                <w:rFonts w:eastAsia="Calibri" w:cstheme="minorHAnsi"/>
                <w:bCs/>
              </w:rPr>
              <w:t>U ______________________, __/__/202</w:t>
            </w:r>
            <w:r w:rsidR="00B218A9" w:rsidRPr="00952D64">
              <w:rPr>
                <w:rFonts w:eastAsia="Calibri" w:cstheme="minorHAnsi"/>
                <w:bCs/>
              </w:rPr>
              <w:t>5</w:t>
            </w:r>
            <w:r w:rsidRPr="00952D64">
              <w:rPr>
                <w:rFonts w:eastAsia="Calibri" w:cstheme="minorHAnsi"/>
                <w:bCs/>
              </w:rPr>
              <w:t>.</w:t>
            </w:r>
          </w:p>
        </w:tc>
        <w:tc>
          <w:tcPr>
            <w:tcW w:w="4667" w:type="dxa"/>
          </w:tcPr>
          <w:p w14:paraId="6B9191C2" w14:textId="77777777" w:rsidR="000C14DE" w:rsidRPr="00952D64" w:rsidRDefault="000C14DE" w:rsidP="009C57E5">
            <w:pPr>
              <w:tabs>
                <w:tab w:val="left" w:pos="567"/>
              </w:tabs>
              <w:spacing w:before="120" w:line="240" w:lineRule="atLeast"/>
              <w:jc w:val="both"/>
              <w:rPr>
                <w:rFonts w:eastAsia="Calibri" w:cstheme="minorHAnsi"/>
                <w:bCs/>
              </w:rPr>
            </w:pPr>
          </w:p>
          <w:p w14:paraId="545F28CA" w14:textId="77777777" w:rsidR="00B218A9" w:rsidRPr="00952D64" w:rsidRDefault="00B218A9" w:rsidP="009C57E5">
            <w:pPr>
              <w:tabs>
                <w:tab w:val="left" w:pos="567"/>
              </w:tabs>
              <w:spacing w:before="120" w:line="240" w:lineRule="atLeast"/>
              <w:jc w:val="both"/>
              <w:rPr>
                <w:rFonts w:eastAsia="Calibri" w:cstheme="minorHAnsi"/>
                <w:bCs/>
              </w:rPr>
            </w:pPr>
          </w:p>
          <w:p w14:paraId="51AAAFA8" w14:textId="77777777" w:rsidR="00B218A9" w:rsidRPr="00952D64" w:rsidRDefault="00B218A9" w:rsidP="009C57E5">
            <w:pPr>
              <w:tabs>
                <w:tab w:val="left" w:pos="567"/>
              </w:tabs>
              <w:spacing w:before="120" w:line="240" w:lineRule="atLeast"/>
              <w:jc w:val="both"/>
              <w:rPr>
                <w:rFonts w:eastAsia="Calibri" w:cstheme="minorHAnsi"/>
                <w:bCs/>
              </w:rPr>
            </w:pPr>
          </w:p>
        </w:tc>
      </w:tr>
      <w:tr w:rsidR="000C14DE" w:rsidRPr="00952D64" w14:paraId="036F8603" w14:textId="77777777" w:rsidTr="009E3B99">
        <w:tc>
          <w:tcPr>
            <w:tcW w:w="4395" w:type="dxa"/>
          </w:tcPr>
          <w:p w14:paraId="51ED5C9A" w14:textId="77777777" w:rsidR="000C14DE" w:rsidRPr="00952D64" w:rsidRDefault="000C14DE" w:rsidP="009C57E5">
            <w:pPr>
              <w:tabs>
                <w:tab w:val="left" w:pos="567"/>
              </w:tabs>
              <w:spacing w:before="120" w:line="240" w:lineRule="atLeast"/>
              <w:jc w:val="both"/>
              <w:rPr>
                <w:rFonts w:eastAsia="Calibri" w:cstheme="minorHAnsi"/>
                <w:bCs/>
              </w:rPr>
            </w:pPr>
          </w:p>
        </w:tc>
        <w:tc>
          <w:tcPr>
            <w:tcW w:w="4667" w:type="dxa"/>
          </w:tcPr>
          <w:p w14:paraId="76F72FBC" w14:textId="77777777" w:rsidR="000C14DE" w:rsidRPr="00952D64" w:rsidRDefault="000C14DE" w:rsidP="009C57E5">
            <w:pPr>
              <w:tabs>
                <w:tab w:val="left" w:pos="567"/>
              </w:tabs>
              <w:spacing w:before="120" w:line="240" w:lineRule="atLeast"/>
              <w:jc w:val="both"/>
              <w:rPr>
                <w:rFonts w:eastAsia="Calibri" w:cstheme="minorHAnsi"/>
                <w:bCs/>
              </w:rPr>
            </w:pPr>
            <w:r w:rsidRPr="00952D64">
              <w:rPr>
                <w:rFonts w:eastAsia="Calibri" w:cstheme="minorHAnsi"/>
                <w:bCs/>
              </w:rPr>
              <w:t xml:space="preserve">Za </w:t>
            </w:r>
            <w:r w:rsidR="00B218A9" w:rsidRPr="00952D64">
              <w:rPr>
                <w:rFonts w:eastAsia="Calibri" w:cstheme="minorHAnsi"/>
                <w:bCs/>
              </w:rPr>
              <w:t>natjecatelja</w:t>
            </w:r>
          </w:p>
          <w:p w14:paraId="1A066C25" w14:textId="3B5C8097" w:rsidR="000B259A" w:rsidRPr="00952D64" w:rsidRDefault="000B259A" w:rsidP="009C57E5">
            <w:pPr>
              <w:tabs>
                <w:tab w:val="left" w:pos="567"/>
              </w:tabs>
              <w:spacing w:before="120" w:line="240" w:lineRule="atLeast"/>
              <w:jc w:val="both"/>
              <w:rPr>
                <w:rFonts w:eastAsia="Calibri" w:cstheme="minorHAnsi"/>
                <w:bCs/>
              </w:rPr>
            </w:pPr>
          </w:p>
        </w:tc>
      </w:tr>
      <w:tr w:rsidR="000C14DE" w:rsidRPr="00952D64" w14:paraId="3B319833" w14:textId="77777777" w:rsidTr="009E3B99">
        <w:tc>
          <w:tcPr>
            <w:tcW w:w="4395" w:type="dxa"/>
          </w:tcPr>
          <w:p w14:paraId="6874C7E7" w14:textId="77777777" w:rsidR="000C14DE" w:rsidRPr="00952D64" w:rsidRDefault="000C14DE" w:rsidP="009C57E5">
            <w:pPr>
              <w:tabs>
                <w:tab w:val="left" w:pos="567"/>
              </w:tabs>
              <w:spacing w:before="120" w:line="240" w:lineRule="atLeast"/>
              <w:jc w:val="both"/>
              <w:rPr>
                <w:rFonts w:eastAsia="Calibri" w:cstheme="minorHAnsi"/>
                <w:bCs/>
              </w:rPr>
            </w:pPr>
          </w:p>
        </w:tc>
        <w:tc>
          <w:tcPr>
            <w:tcW w:w="4667" w:type="dxa"/>
            <w:tcBorders>
              <w:bottom w:val="single" w:sz="4" w:space="0" w:color="auto"/>
            </w:tcBorders>
          </w:tcPr>
          <w:p w14:paraId="6325C634" w14:textId="77777777" w:rsidR="000C14DE" w:rsidRPr="00952D64" w:rsidRDefault="000C14DE" w:rsidP="009C57E5">
            <w:pPr>
              <w:tabs>
                <w:tab w:val="left" w:pos="567"/>
              </w:tabs>
              <w:spacing w:before="120" w:line="240" w:lineRule="atLeast"/>
              <w:jc w:val="both"/>
              <w:rPr>
                <w:rFonts w:eastAsia="Calibri" w:cstheme="minorHAnsi"/>
                <w:bCs/>
              </w:rPr>
            </w:pPr>
          </w:p>
        </w:tc>
      </w:tr>
      <w:tr w:rsidR="000C14DE" w:rsidRPr="00952D64" w14:paraId="0699801F" w14:textId="77777777" w:rsidTr="009E3B99">
        <w:tc>
          <w:tcPr>
            <w:tcW w:w="4395" w:type="dxa"/>
          </w:tcPr>
          <w:p w14:paraId="78A8B829" w14:textId="77777777" w:rsidR="000C14DE" w:rsidRPr="00952D64" w:rsidRDefault="000C14DE" w:rsidP="009C57E5">
            <w:pPr>
              <w:tabs>
                <w:tab w:val="left" w:pos="567"/>
              </w:tabs>
              <w:spacing w:before="120" w:line="240" w:lineRule="atLeast"/>
              <w:jc w:val="both"/>
              <w:rPr>
                <w:rFonts w:eastAsia="Calibri" w:cstheme="minorHAnsi"/>
                <w:bCs/>
              </w:rPr>
            </w:pPr>
          </w:p>
        </w:tc>
        <w:tc>
          <w:tcPr>
            <w:tcW w:w="4667" w:type="dxa"/>
            <w:tcBorders>
              <w:top w:val="single" w:sz="4" w:space="0" w:color="auto"/>
            </w:tcBorders>
          </w:tcPr>
          <w:p w14:paraId="5DAB1034" w14:textId="61287CDB" w:rsidR="000C14DE" w:rsidRPr="00952D64" w:rsidRDefault="000C14DE" w:rsidP="009C57E5">
            <w:pPr>
              <w:tabs>
                <w:tab w:val="left" w:pos="567"/>
              </w:tabs>
              <w:spacing w:before="120" w:line="240" w:lineRule="atLeast"/>
              <w:jc w:val="both"/>
              <w:rPr>
                <w:rFonts w:eastAsia="Calibri" w:cstheme="minorHAnsi"/>
                <w:bCs/>
                <w:i/>
                <w:iCs/>
              </w:rPr>
            </w:pPr>
            <w:r w:rsidRPr="00952D64">
              <w:rPr>
                <w:rFonts w:eastAsia="Calibri" w:cstheme="minorHAnsi"/>
                <w:bCs/>
                <w:i/>
                <w:iCs/>
              </w:rPr>
              <w:t>(ime i prezime, funkcija, potpis ovlaštene osobe)</w:t>
            </w:r>
          </w:p>
        </w:tc>
      </w:tr>
    </w:tbl>
    <w:p w14:paraId="032F2415" w14:textId="77777777" w:rsidR="00383B42" w:rsidRPr="00952D64" w:rsidRDefault="00383B42" w:rsidP="009D09BF">
      <w:pPr>
        <w:jc w:val="both"/>
        <w:rPr>
          <w:rFonts w:cstheme="minorHAnsi"/>
        </w:rPr>
      </w:pPr>
    </w:p>
    <w:p w14:paraId="18892318" w14:textId="77777777" w:rsidR="00872CF8" w:rsidRPr="00952D64" w:rsidRDefault="00872CF8" w:rsidP="00872CF8">
      <w:pPr>
        <w:tabs>
          <w:tab w:val="left" w:pos="567"/>
        </w:tabs>
        <w:jc w:val="both"/>
        <w:rPr>
          <w:rFonts w:cstheme="minorHAnsi"/>
        </w:rPr>
      </w:pPr>
    </w:p>
    <w:p w14:paraId="6B1DBD2E" w14:textId="74B72E46" w:rsidR="00996791" w:rsidRPr="00952D64" w:rsidRDefault="00996791" w:rsidP="00996791">
      <w:pPr>
        <w:rPr>
          <w:rFonts w:cstheme="minorHAnsi"/>
          <w:noProof/>
        </w:rPr>
        <w:sectPr w:rsidR="00996791" w:rsidRPr="00952D64" w:rsidSect="007A38EB">
          <w:pgSz w:w="11906" w:h="16838" w:code="9"/>
          <w:pgMar w:top="1417" w:right="1417" w:bottom="1417" w:left="1417" w:header="720" w:footer="720" w:gutter="0"/>
          <w:cols w:space="720"/>
          <w:docGrid w:linePitch="360"/>
        </w:sectPr>
      </w:pPr>
    </w:p>
    <w:p w14:paraId="66D2CB07" w14:textId="3B903304" w:rsidR="00A64C09" w:rsidRPr="00952D64" w:rsidRDefault="00A64C09" w:rsidP="008371DC">
      <w:pPr>
        <w:pStyle w:val="Heading1"/>
        <w:numPr>
          <w:ilvl w:val="0"/>
          <w:numId w:val="0"/>
        </w:numPr>
        <w:ind w:left="431" w:hanging="431"/>
        <w:rPr>
          <w:rFonts w:asciiTheme="minorHAnsi" w:hAnsiTheme="minorHAnsi" w:cstheme="minorHAnsi"/>
        </w:rPr>
      </w:pPr>
      <w:bookmarkStart w:id="1" w:name="_Toc194429987"/>
      <w:r w:rsidRPr="00952D64">
        <w:rPr>
          <w:rFonts w:asciiTheme="minorHAnsi" w:hAnsiTheme="minorHAnsi" w:cstheme="minorHAnsi"/>
        </w:rPr>
        <w:lastRenderedPageBreak/>
        <w:t>Prilog 2. Tehničke specifikacije</w:t>
      </w:r>
      <w:bookmarkEnd w:id="1"/>
    </w:p>
    <w:p w14:paraId="2DBDDAB5" w14:textId="6F8080C4" w:rsidR="00F37D76" w:rsidRPr="00952D64" w:rsidRDefault="00F37D76" w:rsidP="00F37D76">
      <w:pPr>
        <w:jc w:val="center"/>
        <w:rPr>
          <w:rFonts w:cstheme="minorHAnsi"/>
        </w:rPr>
      </w:pPr>
      <w:r w:rsidRPr="00952D64">
        <w:rPr>
          <w:rFonts w:cstheme="minorHAnsi"/>
        </w:rPr>
        <w:t>Naziv predmeta nabave:</w:t>
      </w:r>
      <w:r w:rsidRPr="00952D64">
        <w:rPr>
          <w:rFonts w:cstheme="minorHAnsi"/>
          <w:i/>
          <w:iCs/>
        </w:rPr>
        <w:t xml:space="preserve"> </w:t>
      </w:r>
      <w:r w:rsidR="009633F7" w:rsidRPr="00952D64">
        <w:rPr>
          <w:rFonts w:cstheme="minorHAnsi"/>
          <w:i/>
          <w:iCs/>
        </w:rPr>
        <w:t>R</w:t>
      </w:r>
      <w:r w:rsidRPr="00952D64">
        <w:rPr>
          <w:rFonts w:cstheme="minorHAnsi"/>
          <w:i/>
          <w:iCs/>
        </w:rPr>
        <w:t>azvoj i implementacij</w:t>
      </w:r>
      <w:r w:rsidR="009633F7" w:rsidRPr="00952D64">
        <w:rPr>
          <w:rFonts w:cstheme="minorHAnsi"/>
          <w:i/>
          <w:iCs/>
        </w:rPr>
        <w:t>a</w:t>
      </w:r>
      <w:r w:rsidRPr="00952D64">
        <w:rPr>
          <w:rFonts w:cstheme="minorHAnsi"/>
          <w:i/>
          <w:iCs/>
        </w:rPr>
        <w:t xml:space="preserve"> interoperabilne platforme te poslovnog servisa (modula) za upravljanje članovima</w:t>
      </w:r>
    </w:p>
    <w:p w14:paraId="50E2F42A" w14:textId="77777777" w:rsidR="00F37D76" w:rsidRPr="00952D64" w:rsidRDefault="00F37D76" w:rsidP="00F37D76">
      <w:pPr>
        <w:rPr>
          <w:rFonts w:cstheme="minorHAnsi"/>
        </w:rPr>
      </w:pPr>
    </w:p>
    <w:p w14:paraId="2CEA1CC3" w14:textId="6BCBEC2E" w:rsidR="006E038D" w:rsidRPr="00952D64" w:rsidRDefault="006E038D" w:rsidP="008F5969">
      <w:pPr>
        <w:jc w:val="both"/>
        <w:rPr>
          <w:rFonts w:cstheme="minorHAnsi"/>
        </w:rPr>
      </w:pPr>
      <w:r w:rsidRPr="00952D64">
        <w:rPr>
          <w:rFonts w:cstheme="minorHAnsi"/>
        </w:rPr>
        <w:t xml:space="preserve">U sklopu </w:t>
      </w:r>
      <w:r w:rsidR="00F86D89" w:rsidRPr="00952D64">
        <w:rPr>
          <w:rFonts w:cstheme="minorHAnsi"/>
        </w:rPr>
        <w:t xml:space="preserve">Priloga 2. </w:t>
      </w:r>
      <w:r w:rsidR="00F86D89" w:rsidRPr="00952D64">
        <w:rPr>
          <w:rFonts w:cstheme="minorHAnsi"/>
          <w:i/>
          <w:iCs/>
        </w:rPr>
        <w:t>Tehničke specifikacije</w:t>
      </w:r>
      <w:r w:rsidRPr="00952D64">
        <w:rPr>
          <w:rFonts w:cstheme="minorHAnsi"/>
        </w:rPr>
        <w:t xml:space="preserve"> opisani su minimalni tehnički preduvjeti potrebni za implementaciju </w:t>
      </w:r>
      <w:r w:rsidR="006F65FD" w:rsidRPr="00952D64">
        <w:rPr>
          <w:rFonts w:cstheme="minorHAnsi"/>
        </w:rPr>
        <w:t xml:space="preserve">predmeta nabave </w:t>
      </w:r>
      <w:r w:rsidR="009633F7" w:rsidRPr="00952D64">
        <w:rPr>
          <w:rFonts w:cstheme="minorHAnsi"/>
          <w:i/>
          <w:iCs/>
        </w:rPr>
        <w:t>R</w:t>
      </w:r>
      <w:r w:rsidRPr="00952D64">
        <w:rPr>
          <w:rFonts w:cstheme="minorHAnsi"/>
          <w:i/>
          <w:iCs/>
        </w:rPr>
        <w:t>azvoj i implementacij</w:t>
      </w:r>
      <w:r w:rsidR="009633F7" w:rsidRPr="00952D64">
        <w:rPr>
          <w:rFonts w:cstheme="minorHAnsi"/>
          <w:i/>
          <w:iCs/>
        </w:rPr>
        <w:t>a</w:t>
      </w:r>
      <w:r w:rsidRPr="00952D64">
        <w:rPr>
          <w:rFonts w:cstheme="minorHAnsi"/>
          <w:i/>
          <w:iCs/>
        </w:rPr>
        <w:t xml:space="preserve"> interoperabilne platforme te poslovnog servisa (modula) za upravljanje članovima</w:t>
      </w:r>
      <w:r w:rsidRPr="00952D64">
        <w:rPr>
          <w:rFonts w:cstheme="minorHAnsi"/>
        </w:rPr>
        <w:t xml:space="preserve">, uključujući opće zahtjeve, opis minimalnih funkcionalnosti, tehnološki elementi i </w:t>
      </w:r>
      <w:r w:rsidR="006F65FD" w:rsidRPr="00952D64">
        <w:rPr>
          <w:rFonts w:cstheme="minorHAnsi"/>
        </w:rPr>
        <w:t>uslug</w:t>
      </w:r>
      <w:r w:rsidR="00AD5E65" w:rsidRPr="00952D64">
        <w:rPr>
          <w:rFonts w:cstheme="minorHAnsi"/>
        </w:rPr>
        <w:t>e u</w:t>
      </w:r>
      <w:r w:rsidR="006F65FD" w:rsidRPr="00952D64">
        <w:rPr>
          <w:rFonts w:cstheme="minorHAnsi"/>
        </w:rPr>
        <w:t xml:space="preserve"> </w:t>
      </w:r>
      <w:r w:rsidRPr="00952D64">
        <w:rPr>
          <w:rFonts w:cstheme="minorHAnsi"/>
        </w:rPr>
        <w:t>jamstven</w:t>
      </w:r>
      <w:r w:rsidR="00AD5E65" w:rsidRPr="00952D64">
        <w:rPr>
          <w:rFonts w:cstheme="minorHAnsi"/>
        </w:rPr>
        <w:t>om</w:t>
      </w:r>
      <w:r w:rsidRPr="00952D64">
        <w:rPr>
          <w:rFonts w:cstheme="minorHAnsi"/>
        </w:rPr>
        <w:t xml:space="preserve"> ro</w:t>
      </w:r>
      <w:r w:rsidR="00AD5E65" w:rsidRPr="00952D64">
        <w:rPr>
          <w:rFonts w:cstheme="minorHAnsi"/>
        </w:rPr>
        <w:t>ku</w:t>
      </w:r>
      <w:r w:rsidRPr="00952D64">
        <w:rPr>
          <w:rFonts w:cstheme="minorHAnsi"/>
        </w:rPr>
        <w:t xml:space="preserve">. </w:t>
      </w:r>
    </w:p>
    <w:p w14:paraId="2C5E26DA" w14:textId="024380CA" w:rsidR="006E038D" w:rsidRPr="00952D64" w:rsidRDefault="006E038D" w:rsidP="008F5969">
      <w:pPr>
        <w:jc w:val="both"/>
        <w:rPr>
          <w:rFonts w:cstheme="minorHAnsi"/>
        </w:rPr>
      </w:pPr>
      <w:r w:rsidRPr="00952D64">
        <w:rPr>
          <w:rFonts w:cstheme="minorHAnsi"/>
        </w:rPr>
        <w:t>Svi navedeni zahtjevi odnose se na razvoj i implementaciju jedinstvenog programskog rješenja, interoperabilne platforme te poslovnog servisa (modula) za upravljanje članovima koje bi koristio HCK i njegovi ustrojstveni oblici (132 općinska, gradska i županijska društva)</w:t>
      </w:r>
      <w:r w:rsidR="00BB484F" w:rsidRPr="00952D64">
        <w:rPr>
          <w:rFonts w:cstheme="minorHAnsi"/>
        </w:rPr>
        <w:t xml:space="preserve">. Cilj Naručitelja </w:t>
      </w:r>
      <w:r w:rsidR="007756A3" w:rsidRPr="00952D64">
        <w:rPr>
          <w:rFonts w:cstheme="minorHAnsi"/>
        </w:rPr>
        <w:t>provedbom ovog projekta je digitalizirati sve sustave i procese unu</w:t>
      </w:r>
      <w:r w:rsidR="008B33B7" w:rsidRPr="00952D64">
        <w:rPr>
          <w:rFonts w:cstheme="minorHAnsi"/>
        </w:rPr>
        <w:t>tar HCK te društava HCK.</w:t>
      </w:r>
    </w:p>
    <w:p w14:paraId="3C147635" w14:textId="383EB992" w:rsidR="007A36B8" w:rsidRPr="00952D64" w:rsidRDefault="007A36B8" w:rsidP="007A36B8">
      <w:pPr>
        <w:jc w:val="both"/>
        <w:rPr>
          <w:rFonts w:cstheme="minorHAnsi"/>
        </w:rPr>
      </w:pPr>
      <w:r w:rsidRPr="00952D64">
        <w:rPr>
          <w:rFonts w:cstheme="minorHAnsi"/>
        </w:rPr>
        <w:t xml:space="preserve">U okviru predmeta nabave </w:t>
      </w:r>
      <w:r w:rsidR="009633F7" w:rsidRPr="00952D64">
        <w:rPr>
          <w:rFonts w:cstheme="minorHAnsi"/>
          <w:i/>
          <w:iCs/>
        </w:rPr>
        <w:t>R</w:t>
      </w:r>
      <w:r w:rsidRPr="00952D64">
        <w:rPr>
          <w:rFonts w:cstheme="minorHAnsi"/>
          <w:i/>
          <w:iCs/>
        </w:rPr>
        <w:t>azvoj i implementacij</w:t>
      </w:r>
      <w:r w:rsidR="009633F7" w:rsidRPr="00952D64">
        <w:rPr>
          <w:rFonts w:cstheme="minorHAnsi"/>
          <w:i/>
          <w:iCs/>
        </w:rPr>
        <w:t>a</w:t>
      </w:r>
      <w:r w:rsidRPr="00952D64">
        <w:rPr>
          <w:rFonts w:cstheme="minorHAnsi"/>
          <w:i/>
          <w:iCs/>
        </w:rPr>
        <w:t xml:space="preserve"> interoperabilne platforme te poslovnog servisa (modula) za upravljanje članovima</w:t>
      </w:r>
      <w:r w:rsidRPr="00952D64">
        <w:rPr>
          <w:rFonts w:cstheme="minorHAnsi"/>
        </w:rPr>
        <w:t xml:space="preserve">, potrebno je </w:t>
      </w:r>
      <w:r w:rsidRPr="00952D64">
        <w:rPr>
          <w:rFonts w:cstheme="minorHAnsi"/>
          <w:b/>
          <w:bCs/>
        </w:rPr>
        <w:t>izvršiti sljedeće isporuke</w:t>
      </w:r>
      <w:r w:rsidRPr="00952D64">
        <w:rPr>
          <w:rFonts w:cstheme="minorHAnsi"/>
        </w:rPr>
        <w:t>:</w:t>
      </w:r>
    </w:p>
    <w:p w14:paraId="780795D5" w14:textId="77777777" w:rsidR="007A36B8" w:rsidRPr="00952D64" w:rsidRDefault="007A36B8" w:rsidP="000D0854">
      <w:pPr>
        <w:numPr>
          <w:ilvl w:val="0"/>
          <w:numId w:val="2"/>
        </w:numPr>
        <w:jc w:val="both"/>
        <w:rPr>
          <w:rFonts w:cstheme="minorHAnsi"/>
        </w:rPr>
      </w:pPr>
      <w:r w:rsidRPr="00952D64">
        <w:rPr>
          <w:rFonts w:cstheme="minorHAnsi"/>
        </w:rPr>
        <w:t>Razvoj i implementacija interoperabilne platforme</w:t>
      </w:r>
    </w:p>
    <w:p w14:paraId="560C10A0" w14:textId="77777777" w:rsidR="007A36B8" w:rsidRPr="00952D64" w:rsidRDefault="007A36B8" w:rsidP="000D0854">
      <w:pPr>
        <w:numPr>
          <w:ilvl w:val="0"/>
          <w:numId w:val="2"/>
        </w:numPr>
        <w:jc w:val="both"/>
        <w:rPr>
          <w:rFonts w:cstheme="minorHAnsi"/>
        </w:rPr>
      </w:pPr>
      <w:r w:rsidRPr="00952D64">
        <w:rPr>
          <w:rFonts w:cstheme="minorHAnsi"/>
        </w:rPr>
        <w:t>Razvoj i implementacija poslovnog servisa (modula) za upravljanje članovima</w:t>
      </w:r>
    </w:p>
    <w:p w14:paraId="27E6BAE5" w14:textId="77777777" w:rsidR="007A36B8" w:rsidRPr="00952D64" w:rsidRDefault="007A36B8" w:rsidP="000D0854">
      <w:pPr>
        <w:numPr>
          <w:ilvl w:val="0"/>
          <w:numId w:val="2"/>
        </w:numPr>
        <w:jc w:val="both"/>
        <w:rPr>
          <w:rFonts w:cstheme="minorHAnsi"/>
        </w:rPr>
      </w:pPr>
      <w:r w:rsidRPr="00952D64">
        <w:rPr>
          <w:rFonts w:cstheme="minorHAnsi"/>
        </w:rPr>
        <w:t>Usluge u jamstvenom roku.</w:t>
      </w:r>
    </w:p>
    <w:p w14:paraId="33055402" w14:textId="77777777" w:rsidR="006E038D" w:rsidRPr="00952D64" w:rsidRDefault="006E038D" w:rsidP="006E038D">
      <w:pPr>
        <w:pStyle w:val="Heading2"/>
        <w:rPr>
          <w:rFonts w:asciiTheme="minorHAnsi" w:hAnsiTheme="minorHAnsi" w:cstheme="minorHAnsi"/>
        </w:rPr>
      </w:pPr>
      <w:bookmarkStart w:id="2" w:name="_Toc182912360"/>
      <w:bookmarkStart w:id="3" w:name="_Toc194429988"/>
      <w:r w:rsidRPr="00952D64">
        <w:rPr>
          <w:rFonts w:asciiTheme="minorHAnsi" w:hAnsiTheme="minorHAnsi" w:cstheme="minorHAnsi"/>
        </w:rPr>
        <w:t>Opći zahtjevi</w:t>
      </w:r>
      <w:bookmarkEnd w:id="2"/>
      <w:bookmarkEnd w:id="3"/>
    </w:p>
    <w:p w14:paraId="6E74B042" w14:textId="77777777" w:rsidR="006E038D" w:rsidRPr="00952D64" w:rsidRDefault="006E038D" w:rsidP="00C87EE7">
      <w:pPr>
        <w:spacing w:before="120" w:after="0" w:line="240" w:lineRule="atLeast"/>
        <w:jc w:val="both"/>
        <w:rPr>
          <w:rFonts w:cstheme="minorHAnsi"/>
        </w:rPr>
      </w:pPr>
      <w:r w:rsidRPr="00952D64">
        <w:rPr>
          <w:rFonts w:cstheme="minorHAnsi"/>
          <w:b/>
          <w:bCs/>
        </w:rPr>
        <w:t>Minimalni opći zahtjevi platforme</w:t>
      </w:r>
      <w:r w:rsidRPr="00952D64">
        <w:rPr>
          <w:rFonts w:cstheme="minorHAnsi"/>
        </w:rPr>
        <w:t xml:space="preserve"> za izradu modularnog informacijskog sustava sa zajedničkim komponentama i različitim poslovnim procesima unutar HCK su:</w:t>
      </w:r>
    </w:p>
    <w:p w14:paraId="0D9AC486" w14:textId="77777777" w:rsidR="006E038D" w:rsidRPr="00952D64" w:rsidRDefault="006E038D" w:rsidP="000D0854">
      <w:pPr>
        <w:pStyle w:val="ListParagraph"/>
        <w:numPr>
          <w:ilvl w:val="0"/>
          <w:numId w:val="25"/>
        </w:numPr>
        <w:spacing w:before="120" w:after="0" w:line="240" w:lineRule="atLeast"/>
        <w:contextualSpacing w:val="0"/>
        <w:jc w:val="both"/>
        <w:rPr>
          <w:rStyle w:val="Strong"/>
          <w:rFonts w:cstheme="minorHAnsi"/>
          <w:u w:val="single"/>
        </w:rPr>
      </w:pPr>
      <w:r w:rsidRPr="00952D64">
        <w:rPr>
          <w:rStyle w:val="Strong"/>
          <w:rFonts w:cstheme="minorHAnsi"/>
          <w:u w:val="single"/>
        </w:rPr>
        <w:t>Modularnost i fleksibilnost</w:t>
      </w:r>
    </w:p>
    <w:p w14:paraId="0571F591"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Platforma mora podržavati modularnu arhitekturu, što omogućuje razvoj, implementaciju i održavanje različitih poslovnih procesa kao odvojenih modula.</w:t>
      </w:r>
    </w:p>
    <w:p w14:paraId="7FE66795" w14:textId="77777777" w:rsidR="006E038D" w:rsidRPr="00952D64" w:rsidRDefault="006E038D" w:rsidP="000D0854">
      <w:pPr>
        <w:pStyle w:val="ListParagraph"/>
        <w:numPr>
          <w:ilvl w:val="0"/>
          <w:numId w:val="3"/>
        </w:numPr>
        <w:spacing w:before="120" w:after="0" w:line="240" w:lineRule="atLeast"/>
        <w:contextualSpacing w:val="0"/>
        <w:jc w:val="both"/>
        <w:rPr>
          <w:rFonts w:cstheme="minorHAnsi"/>
        </w:rPr>
      </w:pPr>
      <w:r w:rsidRPr="00952D64">
        <w:rPr>
          <w:rFonts w:cstheme="minorHAnsi"/>
        </w:rPr>
        <w:t>Fleksibilna arhitektura: Svaki poslovni proces bit će razvijen kao neovisni modul, što omogućuje jednostavno dodavanje, uklanjanje ili ažuriranje modula bez utjecaja na druge dijelove sustava.</w:t>
      </w:r>
    </w:p>
    <w:p w14:paraId="4520A9E7" w14:textId="77777777" w:rsidR="006E038D" w:rsidRPr="00952D64" w:rsidRDefault="006E038D" w:rsidP="000D0854">
      <w:pPr>
        <w:pStyle w:val="ListParagraph"/>
        <w:numPr>
          <w:ilvl w:val="0"/>
          <w:numId w:val="3"/>
        </w:numPr>
        <w:spacing w:before="120" w:after="0" w:line="240" w:lineRule="atLeast"/>
        <w:contextualSpacing w:val="0"/>
        <w:jc w:val="both"/>
        <w:rPr>
          <w:rFonts w:cstheme="minorHAnsi"/>
        </w:rPr>
      </w:pPr>
      <w:r w:rsidRPr="00952D64">
        <w:rPr>
          <w:rFonts w:cstheme="minorHAnsi"/>
        </w:rPr>
        <w:t>Ponovna iskoristivost komponenti: Zajedničke funkcionalnosti (npr. autentifikacija, upravljanje korisnicima, osobama, porukama, bazama podataka) trebaju biti razvijene kao centralne komponente koje se koriste u svim poslovnim procesima.</w:t>
      </w:r>
    </w:p>
    <w:p w14:paraId="1122D69E" w14:textId="77777777" w:rsidR="006E038D" w:rsidRPr="00952D64" w:rsidRDefault="006E038D" w:rsidP="000D0854">
      <w:pPr>
        <w:pStyle w:val="ListParagraph"/>
        <w:numPr>
          <w:ilvl w:val="0"/>
          <w:numId w:val="3"/>
        </w:numPr>
        <w:spacing w:before="120" w:after="0" w:line="240" w:lineRule="atLeast"/>
        <w:contextualSpacing w:val="0"/>
        <w:jc w:val="both"/>
        <w:rPr>
          <w:rFonts w:cstheme="minorHAnsi"/>
        </w:rPr>
      </w:pPr>
      <w:r w:rsidRPr="00952D64">
        <w:rPr>
          <w:rFonts w:cstheme="minorHAnsi"/>
        </w:rPr>
        <w:t>Integracija novih modula: Sustav treba omogućiti dodavanje novih modula bez potrebe za značajnim promjenama postojeće infrastrukture.</w:t>
      </w:r>
    </w:p>
    <w:p w14:paraId="00901AC2"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Interoperabilnost i integracija</w:t>
      </w:r>
    </w:p>
    <w:p w14:paraId="335F3029"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Mora se osigurati interoperabilnost između različitih modula unutar platforme te integraciju s vanjskim sustavima.</w:t>
      </w:r>
    </w:p>
    <w:p w14:paraId="65C76AC3" w14:textId="53EB10BE" w:rsidR="006E038D" w:rsidRPr="00952D64" w:rsidRDefault="006E038D" w:rsidP="000D0854">
      <w:pPr>
        <w:pStyle w:val="ListParagraph"/>
        <w:numPr>
          <w:ilvl w:val="0"/>
          <w:numId w:val="4"/>
        </w:numPr>
        <w:spacing w:before="120" w:after="0" w:line="240" w:lineRule="atLeast"/>
        <w:contextualSpacing w:val="0"/>
        <w:jc w:val="both"/>
        <w:rPr>
          <w:rFonts w:cstheme="minorHAnsi"/>
        </w:rPr>
      </w:pPr>
      <w:r w:rsidRPr="00952D64">
        <w:rPr>
          <w:rFonts w:cstheme="minorHAnsi"/>
        </w:rPr>
        <w:t>Standardizirani API-ji: Implementacija RESTful API-ja za komunikaciju između modula i s vanjskim sustavima.</w:t>
      </w:r>
    </w:p>
    <w:p w14:paraId="2E57A653" w14:textId="77777777" w:rsidR="006E038D" w:rsidRPr="00952D64" w:rsidRDefault="006E038D" w:rsidP="000D0854">
      <w:pPr>
        <w:pStyle w:val="ListParagraph"/>
        <w:numPr>
          <w:ilvl w:val="0"/>
          <w:numId w:val="4"/>
        </w:numPr>
        <w:spacing w:before="120" w:after="0" w:line="240" w:lineRule="atLeast"/>
        <w:contextualSpacing w:val="0"/>
        <w:jc w:val="both"/>
        <w:rPr>
          <w:rFonts w:cstheme="minorHAnsi"/>
        </w:rPr>
      </w:pPr>
      <w:r w:rsidRPr="00952D64">
        <w:rPr>
          <w:rFonts w:cstheme="minorHAnsi"/>
        </w:rPr>
        <w:lastRenderedPageBreak/>
        <w:t>Podrška za različite protokole: Platforma treba podržavati različite protokole kako bi se olakšala integracija s vanjskim softverskim rješenjima.</w:t>
      </w:r>
    </w:p>
    <w:p w14:paraId="73949A76" w14:textId="77777777" w:rsidR="006E038D" w:rsidRPr="00952D64" w:rsidRDefault="006E038D" w:rsidP="000D0854">
      <w:pPr>
        <w:pStyle w:val="ListParagraph"/>
        <w:numPr>
          <w:ilvl w:val="0"/>
          <w:numId w:val="4"/>
        </w:numPr>
        <w:spacing w:before="120" w:after="0" w:line="240" w:lineRule="atLeast"/>
        <w:contextualSpacing w:val="0"/>
        <w:jc w:val="both"/>
        <w:rPr>
          <w:rFonts w:cstheme="minorHAnsi"/>
        </w:rPr>
      </w:pPr>
      <w:r w:rsidRPr="00952D64">
        <w:rPr>
          <w:rFonts w:cstheme="minorHAnsi"/>
        </w:rPr>
        <w:t>Centralizirana baza podataka: Unificirana baza podataka koja osigurava dosljednost podataka između modula, ali omogućuje zasebne sheme za specifične poslovne procese.</w:t>
      </w:r>
    </w:p>
    <w:p w14:paraId="26F698AE"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Skalabilnost</w:t>
      </w:r>
    </w:p>
    <w:p w14:paraId="5D4C0FC5"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xml:space="preserve"> Platforma mora biti skalabilna kako bi podržala rast korisničkih zahtjeva i proširenje poslovnih procesa.</w:t>
      </w:r>
    </w:p>
    <w:p w14:paraId="4A05DA1F" w14:textId="77777777" w:rsidR="006E038D" w:rsidRPr="00952D64" w:rsidRDefault="006E038D" w:rsidP="000D0854">
      <w:pPr>
        <w:numPr>
          <w:ilvl w:val="0"/>
          <w:numId w:val="5"/>
        </w:numPr>
        <w:spacing w:before="120" w:after="0" w:line="240" w:lineRule="atLeast"/>
        <w:jc w:val="both"/>
        <w:rPr>
          <w:rFonts w:cstheme="minorHAnsi"/>
        </w:rPr>
      </w:pPr>
      <w:r w:rsidRPr="00952D64">
        <w:rPr>
          <w:rFonts w:cstheme="minorHAnsi"/>
        </w:rPr>
        <w:t>Horizontalna skalabilnost: Sustav mora podržavati dodavanje novih modula i povećanje broja korisnika bez smanjenja performansi.</w:t>
      </w:r>
    </w:p>
    <w:p w14:paraId="5D8DC422" w14:textId="77777777" w:rsidR="006E038D" w:rsidRPr="00952D64" w:rsidRDefault="006E038D" w:rsidP="000D0854">
      <w:pPr>
        <w:numPr>
          <w:ilvl w:val="0"/>
          <w:numId w:val="5"/>
        </w:numPr>
        <w:spacing w:before="120" w:after="0" w:line="240" w:lineRule="atLeast"/>
        <w:jc w:val="both"/>
        <w:rPr>
          <w:rFonts w:cstheme="minorHAnsi"/>
        </w:rPr>
      </w:pPr>
      <w:r w:rsidRPr="00952D64">
        <w:rPr>
          <w:rFonts w:cstheme="minorHAnsi"/>
        </w:rPr>
        <w:t>Automatsko skaliranje: Implementacija automatiziranog skaliranja resursa (npr. cloud infrastruktura) na temelju opterećenja sustava.</w:t>
      </w:r>
    </w:p>
    <w:p w14:paraId="22AA2345"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Sigurnost</w:t>
      </w:r>
    </w:p>
    <w:p w14:paraId="7417DC83"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Mora osigurati visoku razinu sigurnosti podataka i poslovnih procesa.</w:t>
      </w:r>
    </w:p>
    <w:p w14:paraId="5273949C" w14:textId="77777777" w:rsidR="006E038D" w:rsidRPr="00952D64" w:rsidRDefault="006E038D" w:rsidP="000D0854">
      <w:pPr>
        <w:pStyle w:val="ListParagraph"/>
        <w:numPr>
          <w:ilvl w:val="0"/>
          <w:numId w:val="6"/>
        </w:numPr>
        <w:spacing w:before="120" w:after="0" w:line="240" w:lineRule="atLeast"/>
        <w:contextualSpacing w:val="0"/>
        <w:jc w:val="both"/>
        <w:rPr>
          <w:rFonts w:cstheme="minorHAnsi"/>
        </w:rPr>
      </w:pPr>
      <w:r w:rsidRPr="00952D64">
        <w:rPr>
          <w:rFonts w:cstheme="minorHAnsi"/>
        </w:rPr>
        <w:t>Autentifikacija i autorizacija: Implementacija sigurnih metoda autentifikacije i autorizacije bazirane na ulogama za upravljanje pristupom korisnika različitim modulima.</w:t>
      </w:r>
    </w:p>
    <w:p w14:paraId="37190ACD" w14:textId="77777777" w:rsidR="006E038D" w:rsidRPr="00952D64" w:rsidRDefault="006E038D" w:rsidP="000D0854">
      <w:pPr>
        <w:pStyle w:val="ListParagraph"/>
        <w:numPr>
          <w:ilvl w:val="0"/>
          <w:numId w:val="6"/>
        </w:numPr>
        <w:spacing w:before="120" w:after="0" w:line="240" w:lineRule="atLeast"/>
        <w:contextualSpacing w:val="0"/>
        <w:jc w:val="both"/>
        <w:rPr>
          <w:rFonts w:cstheme="minorHAnsi"/>
        </w:rPr>
      </w:pPr>
      <w:r w:rsidRPr="00952D64">
        <w:rPr>
          <w:rFonts w:cstheme="minorHAnsi"/>
        </w:rPr>
        <w:t>Šifriranje podataka: Svi osjetljivi podaci moraju biti šifrirani tijekom prijenosa (SSL/TLS).</w:t>
      </w:r>
    </w:p>
    <w:p w14:paraId="56C0240D" w14:textId="77777777" w:rsidR="006E038D" w:rsidRPr="00952D64" w:rsidRDefault="006E038D" w:rsidP="000D0854">
      <w:pPr>
        <w:pStyle w:val="ListParagraph"/>
        <w:numPr>
          <w:ilvl w:val="0"/>
          <w:numId w:val="6"/>
        </w:numPr>
        <w:spacing w:before="120" w:after="0" w:line="240" w:lineRule="atLeast"/>
        <w:contextualSpacing w:val="0"/>
        <w:jc w:val="both"/>
        <w:rPr>
          <w:rFonts w:cstheme="minorHAnsi"/>
        </w:rPr>
      </w:pPr>
      <w:r w:rsidRPr="00952D64">
        <w:rPr>
          <w:rFonts w:cstheme="minorHAnsi"/>
        </w:rPr>
        <w:t>Sigurnosni auditi: Redoviti sigurnosni auditi za otkrivanje i otklanjanje potencijalnih ranjivosti.</w:t>
      </w:r>
    </w:p>
    <w:p w14:paraId="2433EECD"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Performanse i optimizacija</w:t>
      </w:r>
    </w:p>
    <w:p w14:paraId="775CED69"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xml:space="preserve"> Mora osigurati visok nivo performansi čak i uz velika opterećenja sustava.</w:t>
      </w:r>
    </w:p>
    <w:p w14:paraId="430CC52A" w14:textId="77777777" w:rsidR="006E038D" w:rsidRPr="00952D64" w:rsidRDefault="006E038D" w:rsidP="000D0854">
      <w:pPr>
        <w:numPr>
          <w:ilvl w:val="0"/>
          <w:numId w:val="7"/>
        </w:numPr>
        <w:spacing w:before="120" w:after="0" w:line="240" w:lineRule="atLeast"/>
        <w:jc w:val="both"/>
        <w:rPr>
          <w:rFonts w:cstheme="minorHAnsi"/>
        </w:rPr>
      </w:pPr>
      <w:r w:rsidRPr="00952D64">
        <w:rPr>
          <w:rFonts w:cstheme="minorHAnsi"/>
        </w:rPr>
        <w:t>Cache sustavi: Implementacija cache mehanizama za smanjenje opterećenja na bazu podataka i poboljšanje brzine odgovora.</w:t>
      </w:r>
    </w:p>
    <w:p w14:paraId="5BF4A503" w14:textId="77777777" w:rsidR="006E038D" w:rsidRPr="00952D64" w:rsidRDefault="006E038D" w:rsidP="000D0854">
      <w:pPr>
        <w:numPr>
          <w:ilvl w:val="0"/>
          <w:numId w:val="7"/>
        </w:numPr>
        <w:spacing w:before="120" w:after="0" w:line="240" w:lineRule="atLeast"/>
        <w:jc w:val="both"/>
        <w:rPr>
          <w:rFonts w:cstheme="minorHAnsi"/>
        </w:rPr>
      </w:pPr>
      <w:r w:rsidRPr="00952D64">
        <w:rPr>
          <w:rFonts w:cstheme="minorHAnsi"/>
        </w:rPr>
        <w:t>Optimalna upotreba resursa: Učinkovito korištenje procesorske snage i memorije kroz optimizaciju koda i baze podataka, kao i upotreba tehnologija kontejnerizacije za upravljanje resursima.</w:t>
      </w:r>
    </w:p>
    <w:p w14:paraId="536B4C3D" w14:textId="01EB9A1A" w:rsidR="006E038D" w:rsidRPr="00952D64" w:rsidRDefault="006E038D" w:rsidP="000D0854">
      <w:pPr>
        <w:numPr>
          <w:ilvl w:val="0"/>
          <w:numId w:val="7"/>
        </w:numPr>
        <w:spacing w:before="120" w:after="0" w:line="240" w:lineRule="atLeast"/>
        <w:jc w:val="both"/>
        <w:rPr>
          <w:rFonts w:cstheme="minorHAnsi"/>
        </w:rPr>
      </w:pPr>
      <w:r w:rsidRPr="00952D64">
        <w:rPr>
          <w:rFonts w:cstheme="minorHAnsi"/>
        </w:rPr>
        <w:t>Monitoring performansi: Alati za praćenje performansi sustava u stvarnom vremenu kako bi se brzo identificiral</w:t>
      </w:r>
      <w:r w:rsidR="000B259A" w:rsidRPr="00952D64">
        <w:rPr>
          <w:rFonts w:cstheme="minorHAnsi"/>
        </w:rPr>
        <w:t>a</w:t>
      </w:r>
      <w:r w:rsidRPr="00952D64">
        <w:rPr>
          <w:rFonts w:cstheme="minorHAnsi"/>
        </w:rPr>
        <w:t xml:space="preserve"> uska grla i optimizirali ključni dijelovi sustava.</w:t>
      </w:r>
    </w:p>
    <w:p w14:paraId="5658AC6E"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Održavanje i nadogradnja</w:t>
      </w:r>
    </w:p>
    <w:p w14:paraId="22DBE3DC"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xml:space="preserve"> Mora omogućiti jednostavno održavanje, nadogradnju i razvoj sustava bez prekida rada.</w:t>
      </w:r>
    </w:p>
    <w:p w14:paraId="68C137FA" w14:textId="77777777" w:rsidR="006E038D" w:rsidRPr="00952D64" w:rsidRDefault="006E038D" w:rsidP="000D0854">
      <w:pPr>
        <w:numPr>
          <w:ilvl w:val="0"/>
          <w:numId w:val="8"/>
        </w:numPr>
        <w:spacing w:before="120" w:after="0" w:line="240" w:lineRule="atLeast"/>
        <w:jc w:val="both"/>
        <w:rPr>
          <w:rFonts w:cstheme="minorHAnsi"/>
        </w:rPr>
      </w:pPr>
      <w:r w:rsidRPr="00952D64">
        <w:rPr>
          <w:rFonts w:cstheme="minorHAnsi"/>
        </w:rPr>
        <w:t>CI/CD procesi: Implementacija kontinuirane integracije i isporuke (Continuous Integration/Continuous Deployment) za automatsko testiranje i implementaciju promjena.</w:t>
      </w:r>
    </w:p>
    <w:p w14:paraId="578D4F7B" w14:textId="77777777" w:rsidR="006E038D" w:rsidRPr="00952D64" w:rsidRDefault="006E038D" w:rsidP="000D0854">
      <w:pPr>
        <w:numPr>
          <w:ilvl w:val="0"/>
          <w:numId w:val="8"/>
        </w:numPr>
        <w:spacing w:before="120" w:after="0" w:line="240" w:lineRule="atLeast"/>
        <w:jc w:val="both"/>
        <w:rPr>
          <w:rFonts w:cstheme="minorHAnsi"/>
        </w:rPr>
      </w:pPr>
      <w:r w:rsidRPr="00952D64">
        <w:rPr>
          <w:rFonts w:cstheme="minorHAnsi"/>
        </w:rPr>
        <w:t>Svaki modul može se ažurirati neovisno, bez utjecaja na druge poslovne procese, što omogućuje lakše održavanje i nadogradnje.</w:t>
      </w:r>
    </w:p>
    <w:p w14:paraId="632EFD78" w14:textId="77777777" w:rsidR="006E038D" w:rsidRPr="00952D64" w:rsidRDefault="006E038D" w:rsidP="000D0854">
      <w:pPr>
        <w:numPr>
          <w:ilvl w:val="0"/>
          <w:numId w:val="8"/>
        </w:numPr>
        <w:spacing w:before="120" w:after="0" w:line="240" w:lineRule="atLeast"/>
        <w:jc w:val="both"/>
        <w:rPr>
          <w:rFonts w:cstheme="minorHAnsi"/>
        </w:rPr>
      </w:pPr>
      <w:r w:rsidRPr="00952D64">
        <w:rPr>
          <w:rFonts w:cstheme="minorHAnsi"/>
        </w:rPr>
        <w:t>Modularna dokumentacija: Sustav mora imati centraliziranu i modularnu tehničku dokumentaciju koja pokriva kako zajedničke komponente tako i specifične poslovne procese.</w:t>
      </w:r>
    </w:p>
    <w:p w14:paraId="1CBED1FE"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Povećana dostupnost i pouzdanost</w:t>
      </w:r>
    </w:p>
    <w:p w14:paraId="5F8AB83E"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xml:space="preserve"> Mora osigurati visoku dostupnost i pouzdanost sustava, posebno u ključnim poslovnim procesima.</w:t>
      </w:r>
    </w:p>
    <w:p w14:paraId="67CAFA7D" w14:textId="77777777" w:rsidR="006E038D" w:rsidRPr="00952D64" w:rsidRDefault="006E038D" w:rsidP="000D0854">
      <w:pPr>
        <w:numPr>
          <w:ilvl w:val="0"/>
          <w:numId w:val="9"/>
        </w:numPr>
        <w:spacing w:before="120" w:after="0" w:line="240" w:lineRule="atLeast"/>
        <w:jc w:val="both"/>
        <w:rPr>
          <w:rFonts w:cstheme="minorHAnsi"/>
        </w:rPr>
      </w:pPr>
      <w:r w:rsidRPr="00952D64">
        <w:rPr>
          <w:rFonts w:cstheme="minorHAnsi"/>
        </w:rPr>
        <w:t>Failover mehanizmi: Implementacija mehanizama za preusmjeravanje prometa u slučaju kvara ključnih servisa ili infrastrukture.</w:t>
      </w:r>
    </w:p>
    <w:p w14:paraId="70F870B0" w14:textId="77777777" w:rsidR="006E038D" w:rsidRPr="00952D64" w:rsidRDefault="006E038D" w:rsidP="000D0854">
      <w:pPr>
        <w:numPr>
          <w:ilvl w:val="0"/>
          <w:numId w:val="9"/>
        </w:numPr>
        <w:spacing w:before="120" w:after="0" w:line="240" w:lineRule="atLeast"/>
        <w:jc w:val="both"/>
        <w:rPr>
          <w:rFonts w:cstheme="minorHAnsi"/>
        </w:rPr>
      </w:pPr>
      <w:r w:rsidRPr="00952D64">
        <w:rPr>
          <w:rFonts w:cstheme="minorHAnsi"/>
        </w:rPr>
        <w:t>Backup i oporavak: Automatski sustavi sigurnosnih kopija i brzi oporavak od katastrofe kako bi se osigurala dostupnost podataka i kontinuitet poslovanja.</w:t>
      </w:r>
    </w:p>
    <w:p w14:paraId="060803A1" w14:textId="77777777" w:rsidR="006E038D" w:rsidRPr="00952D64" w:rsidRDefault="006E038D" w:rsidP="000D0854">
      <w:pPr>
        <w:numPr>
          <w:ilvl w:val="0"/>
          <w:numId w:val="9"/>
        </w:numPr>
        <w:spacing w:before="120" w:after="0" w:line="240" w:lineRule="atLeast"/>
        <w:jc w:val="both"/>
        <w:rPr>
          <w:rFonts w:cstheme="minorHAnsi"/>
        </w:rPr>
      </w:pPr>
      <w:r w:rsidRPr="00952D64">
        <w:rPr>
          <w:rFonts w:cstheme="minorHAnsi"/>
        </w:rPr>
        <w:lastRenderedPageBreak/>
        <w:t>Visoka dostupnost (HA): Implementacija visoko dostupne arhitekture s klasterima baza podataka i balansiranjem opterećenja.</w:t>
      </w:r>
    </w:p>
    <w:p w14:paraId="7C7FFC58"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Prilagodljivost korisnicima</w:t>
      </w:r>
    </w:p>
    <w:p w14:paraId="5500B966"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xml:space="preserve"> Mora osigurati visoku razinu prilagodljivosti sučelja i funkcionalnosti prema različitim potrebama korisnika.</w:t>
      </w:r>
    </w:p>
    <w:p w14:paraId="17D55A98" w14:textId="77777777" w:rsidR="006E038D" w:rsidRPr="00952D64" w:rsidRDefault="006E038D" w:rsidP="000D0854">
      <w:pPr>
        <w:numPr>
          <w:ilvl w:val="0"/>
          <w:numId w:val="10"/>
        </w:numPr>
        <w:spacing w:before="120" w:after="0" w:line="240" w:lineRule="atLeast"/>
        <w:jc w:val="both"/>
        <w:rPr>
          <w:rFonts w:cstheme="minorHAnsi"/>
        </w:rPr>
      </w:pPr>
      <w:r w:rsidRPr="00952D64">
        <w:rPr>
          <w:rFonts w:cstheme="minorHAnsi"/>
        </w:rPr>
        <w:t>Prilagodljivo korisničko sučelje (UI): Responzivno i intuitivno korisničko sučelje koje omogućuje korisnicima jednostavno upravljanje poslovnim procesima, uz mogućnost prilagodbe različitim uređajima.</w:t>
      </w:r>
    </w:p>
    <w:p w14:paraId="6F013934" w14:textId="77777777" w:rsidR="006E038D" w:rsidRPr="00952D64" w:rsidRDefault="006E038D" w:rsidP="000D0854">
      <w:pPr>
        <w:numPr>
          <w:ilvl w:val="0"/>
          <w:numId w:val="10"/>
        </w:numPr>
        <w:spacing w:before="120" w:after="0" w:line="240" w:lineRule="atLeast"/>
        <w:jc w:val="both"/>
        <w:rPr>
          <w:rFonts w:cstheme="minorHAnsi"/>
        </w:rPr>
      </w:pPr>
      <w:r w:rsidRPr="00952D64">
        <w:rPr>
          <w:rFonts w:cstheme="minorHAnsi"/>
        </w:rPr>
        <w:t>Personalizacija iskustva: Omogućiti personalizaciju funkcionalnosti i sučelja za različite korisnike ovisno o njihovim ulogama i poslovnim procesima.</w:t>
      </w:r>
    </w:p>
    <w:p w14:paraId="66327426" w14:textId="0E33B7D6" w:rsidR="000D53AF" w:rsidRPr="00952D64" w:rsidRDefault="000D53AF" w:rsidP="004B02C0">
      <w:pPr>
        <w:numPr>
          <w:ilvl w:val="0"/>
          <w:numId w:val="10"/>
        </w:numPr>
        <w:spacing w:before="120" w:after="0" w:line="240" w:lineRule="atLeast"/>
        <w:jc w:val="both"/>
        <w:rPr>
          <w:rFonts w:cstheme="minorHAnsi"/>
        </w:rPr>
      </w:pPr>
      <w:r w:rsidRPr="00952D64">
        <w:rPr>
          <w:rFonts w:cstheme="minorHAnsi"/>
        </w:rPr>
        <w:t>Pristupačnost: Omogućiti upravljanje opcijama pristupačnosti kao što su visoki kontrast, povećanje veličine fonta i korištenje fonta za disleksiju</w:t>
      </w:r>
      <w:r w:rsidR="004B02C0" w:rsidRPr="00952D64">
        <w:rPr>
          <w:rFonts w:cstheme="minorHAnsi"/>
        </w:rPr>
        <w:t>.</w:t>
      </w:r>
    </w:p>
    <w:p w14:paraId="1CFC84BE"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Zajedničke komponente za sve module</w:t>
      </w:r>
    </w:p>
    <w:p w14:paraId="1E7D2273"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xml:space="preserve"> Mora razviti zajedničke komponente koje će se koristiti u svim modulima kako bi se osigurala konzistentnost i efikasnost sustava.</w:t>
      </w:r>
    </w:p>
    <w:p w14:paraId="419F5CCF" w14:textId="77777777" w:rsidR="006E038D" w:rsidRPr="00952D64" w:rsidRDefault="006E038D" w:rsidP="000D0854">
      <w:pPr>
        <w:numPr>
          <w:ilvl w:val="0"/>
          <w:numId w:val="11"/>
        </w:numPr>
        <w:spacing w:before="120" w:after="0" w:line="240" w:lineRule="atLeast"/>
        <w:jc w:val="both"/>
        <w:rPr>
          <w:rFonts w:cstheme="minorHAnsi"/>
        </w:rPr>
      </w:pPr>
      <w:r w:rsidRPr="00952D64">
        <w:rPr>
          <w:rFonts w:cstheme="minorHAnsi"/>
        </w:rPr>
        <w:t>Autentifikacija i autorizacija: Zajednički sustav za prijavu i upravljanje pravima pristupa korisnika za sve poslovne procese.</w:t>
      </w:r>
    </w:p>
    <w:p w14:paraId="19B85289" w14:textId="77777777" w:rsidR="006E038D" w:rsidRPr="00952D64" w:rsidRDefault="006E038D" w:rsidP="000D0854">
      <w:pPr>
        <w:numPr>
          <w:ilvl w:val="0"/>
          <w:numId w:val="11"/>
        </w:numPr>
        <w:spacing w:before="120" w:after="0" w:line="240" w:lineRule="atLeast"/>
        <w:jc w:val="both"/>
        <w:rPr>
          <w:rFonts w:cstheme="minorHAnsi"/>
        </w:rPr>
      </w:pPr>
      <w:r w:rsidRPr="00952D64">
        <w:rPr>
          <w:rFonts w:cstheme="minorHAnsi"/>
        </w:rPr>
        <w:t>Upravljanje korisnicima: Centralizirano upravljanje korisnicima i korisničkim ulogama.</w:t>
      </w:r>
    </w:p>
    <w:p w14:paraId="4F43035F" w14:textId="77777777" w:rsidR="006E038D" w:rsidRPr="00952D64" w:rsidRDefault="006E038D" w:rsidP="000D0854">
      <w:pPr>
        <w:numPr>
          <w:ilvl w:val="0"/>
          <w:numId w:val="11"/>
        </w:numPr>
        <w:spacing w:before="120" w:after="0" w:line="240" w:lineRule="atLeast"/>
        <w:jc w:val="both"/>
        <w:rPr>
          <w:rFonts w:cstheme="minorHAnsi"/>
        </w:rPr>
      </w:pPr>
      <w:r w:rsidRPr="00952D64">
        <w:rPr>
          <w:rFonts w:cstheme="minorHAnsi"/>
        </w:rPr>
        <w:t>Upravljanje modulima: Centralizirano upravljanje modulima i njihovom međusobnom zavisnošću.</w:t>
      </w:r>
    </w:p>
    <w:p w14:paraId="58E536CA" w14:textId="77777777" w:rsidR="006E038D" w:rsidRPr="00952D64" w:rsidRDefault="006E038D" w:rsidP="000D0854">
      <w:pPr>
        <w:numPr>
          <w:ilvl w:val="0"/>
          <w:numId w:val="11"/>
        </w:numPr>
        <w:spacing w:before="120" w:after="0" w:line="240" w:lineRule="atLeast"/>
        <w:jc w:val="both"/>
        <w:rPr>
          <w:rFonts w:cstheme="minorHAnsi"/>
          <w:noProof/>
        </w:rPr>
      </w:pPr>
      <w:r w:rsidRPr="00952D64">
        <w:rPr>
          <w:rFonts w:cstheme="minorHAnsi"/>
          <w:noProof/>
        </w:rPr>
        <w:t>Upravljanje podacima osoba: Centralizirano preuzimanje i održavanje podataka o osobama.</w:t>
      </w:r>
    </w:p>
    <w:p w14:paraId="6C73D712" w14:textId="0C7CD0C7" w:rsidR="006E038D" w:rsidRPr="00952D64" w:rsidRDefault="006E038D" w:rsidP="000D0854">
      <w:pPr>
        <w:numPr>
          <w:ilvl w:val="0"/>
          <w:numId w:val="11"/>
        </w:numPr>
        <w:spacing w:before="120" w:after="0" w:line="240" w:lineRule="atLeast"/>
        <w:jc w:val="both"/>
        <w:rPr>
          <w:rFonts w:cstheme="minorHAnsi"/>
          <w:noProof/>
        </w:rPr>
      </w:pPr>
      <w:r w:rsidRPr="00952D64">
        <w:rPr>
          <w:rFonts w:cstheme="minorHAnsi"/>
          <w:noProof/>
        </w:rPr>
        <w:t>Upravljanje katalozima: Centralizirano upravljanje katalozima (šif</w:t>
      </w:r>
      <w:r w:rsidR="00773F12" w:rsidRPr="00952D64">
        <w:rPr>
          <w:rFonts w:cstheme="minorHAnsi"/>
          <w:noProof/>
        </w:rPr>
        <w:t>r</w:t>
      </w:r>
      <w:r w:rsidRPr="00952D64">
        <w:rPr>
          <w:rFonts w:cstheme="minorHAnsi"/>
          <w:noProof/>
        </w:rPr>
        <w:t>arnicima).</w:t>
      </w:r>
    </w:p>
    <w:p w14:paraId="330EB8C3" w14:textId="77777777" w:rsidR="006E038D" w:rsidRPr="00952D64" w:rsidRDefault="006E038D" w:rsidP="000D0854">
      <w:pPr>
        <w:numPr>
          <w:ilvl w:val="0"/>
          <w:numId w:val="11"/>
        </w:numPr>
        <w:spacing w:before="120" w:after="0" w:line="240" w:lineRule="atLeast"/>
        <w:jc w:val="both"/>
        <w:rPr>
          <w:rFonts w:cstheme="minorHAnsi"/>
          <w:noProof/>
        </w:rPr>
      </w:pPr>
      <w:r w:rsidRPr="00952D64">
        <w:rPr>
          <w:rFonts w:cstheme="minorHAnsi"/>
          <w:noProof/>
        </w:rPr>
        <w:t>Sustav obavijesti: Centralizirani sustav za slanje obavijesti korisnicima putem emaila, SMS-a ili push notifikacija.</w:t>
      </w:r>
    </w:p>
    <w:p w14:paraId="56D2E7FB" w14:textId="77777777" w:rsidR="006E038D" w:rsidRPr="00952D64" w:rsidRDefault="006E038D" w:rsidP="000D0854">
      <w:pPr>
        <w:numPr>
          <w:ilvl w:val="0"/>
          <w:numId w:val="11"/>
        </w:numPr>
        <w:spacing w:before="120" w:after="0" w:line="240" w:lineRule="atLeast"/>
        <w:jc w:val="both"/>
        <w:rPr>
          <w:rFonts w:cstheme="minorHAnsi"/>
        </w:rPr>
      </w:pPr>
      <w:r w:rsidRPr="00952D64">
        <w:rPr>
          <w:rFonts w:cstheme="minorHAnsi"/>
          <w:noProof/>
        </w:rPr>
        <w:t>Praćenje i izvještavanje: Zajednička komponenta za prikupljanje podataka, analizu i kreiranje</w:t>
      </w:r>
      <w:r w:rsidRPr="00952D64">
        <w:rPr>
          <w:rFonts w:cstheme="minorHAnsi"/>
        </w:rPr>
        <w:t xml:space="preserve"> izvještaja koji se mogu koristiti u različitim poslovnim procesima.</w:t>
      </w:r>
    </w:p>
    <w:p w14:paraId="741A6B89" w14:textId="77777777" w:rsidR="006E038D" w:rsidRPr="00952D64" w:rsidRDefault="006E038D" w:rsidP="000D0854">
      <w:pPr>
        <w:pStyle w:val="ListParagraph"/>
        <w:numPr>
          <w:ilvl w:val="0"/>
          <w:numId w:val="25"/>
        </w:numPr>
        <w:spacing w:before="120" w:after="0" w:line="240" w:lineRule="atLeast"/>
        <w:ind w:left="714" w:hanging="357"/>
        <w:contextualSpacing w:val="0"/>
        <w:jc w:val="both"/>
        <w:rPr>
          <w:rFonts w:cstheme="minorHAnsi"/>
          <w:b/>
          <w:bCs/>
          <w:u w:val="single"/>
        </w:rPr>
      </w:pPr>
      <w:r w:rsidRPr="00952D64">
        <w:rPr>
          <w:rFonts w:cstheme="minorHAnsi"/>
          <w:b/>
          <w:bCs/>
          <w:u w:val="single"/>
        </w:rPr>
        <w:t>Buduća proširenja i inovacije</w:t>
      </w:r>
    </w:p>
    <w:p w14:paraId="349C616E" w14:textId="77777777" w:rsidR="006E038D" w:rsidRPr="00952D64" w:rsidRDefault="006E038D" w:rsidP="00C87EE7">
      <w:pPr>
        <w:spacing w:before="120" w:after="0" w:line="240" w:lineRule="atLeast"/>
        <w:jc w:val="both"/>
        <w:rPr>
          <w:rFonts w:cstheme="minorHAnsi"/>
        </w:rPr>
      </w:pPr>
      <w:r w:rsidRPr="00952D64">
        <w:rPr>
          <w:rFonts w:cstheme="minorHAnsi"/>
          <w:b/>
          <w:bCs/>
        </w:rPr>
        <w:t>Cilj:</w:t>
      </w:r>
      <w:r w:rsidRPr="00952D64">
        <w:rPr>
          <w:rFonts w:cstheme="minorHAnsi"/>
        </w:rPr>
        <w:t xml:space="preserve"> Mora osigurati mogućnost budućih proširenja sustava kako bi podržao nove tehnologije i poslovne zahtjeve u narednim fazama digitalne transformacije.</w:t>
      </w:r>
    </w:p>
    <w:p w14:paraId="6E5279C5" w14:textId="314B964E" w:rsidR="006E038D" w:rsidRPr="00952D64" w:rsidRDefault="006E038D" w:rsidP="000D0854">
      <w:pPr>
        <w:numPr>
          <w:ilvl w:val="0"/>
          <w:numId w:val="12"/>
        </w:numPr>
        <w:spacing w:before="120" w:after="0" w:line="240" w:lineRule="atLeast"/>
        <w:jc w:val="both"/>
        <w:rPr>
          <w:rFonts w:cstheme="minorHAnsi"/>
        </w:rPr>
      </w:pPr>
      <w:r w:rsidRPr="00952D64">
        <w:rPr>
          <w:rFonts w:cstheme="minorHAnsi"/>
        </w:rPr>
        <w:t>Podrška za umjetnu inteligenciju i strojno učenje: Sustav mora biti otvoren za integraciju s alatima za strojno učenje i AI analitiku kako bi podržao naprednu analizu podataka i automatizaciju procesa</w:t>
      </w:r>
      <w:r w:rsidR="000D53AF" w:rsidRPr="00952D64">
        <w:rPr>
          <w:rFonts w:cstheme="minorHAnsi"/>
        </w:rPr>
        <w:t xml:space="preserve"> (primjerice, analiza logova ili aktivnosti članova iz baze podataka).</w:t>
      </w:r>
    </w:p>
    <w:p w14:paraId="2FC88F2D" w14:textId="71203247" w:rsidR="000D53AF" w:rsidRPr="00952D64" w:rsidRDefault="006E038D" w:rsidP="000D53AF">
      <w:pPr>
        <w:numPr>
          <w:ilvl w:val="0"/>
          <w:numId w:val="12"/>
        </w:numPr>
        <w:spacing w:before="120" w:after="0" w:line="240" w:lineRule="atLeast"/>
        <w:jc w:val="both"/>
        <w:rPr>
          <w:rFonts w:cstheme="minorHAnsi"/>
        </w:rPr>
      </w:pPr>
      <w:r w:rsidRPr="00952D64">
        <w:rPr>
          <w:rFonts w:cstheme="minorHAnsi"/>
        </w:rPr>
        <w:t xml:space="preserve">IoT integracija: Mogućnost integracije s Internet of Things (IoT) </w:t>
      </w:r>
      <w:r w:rsidR="000D53AF" w:rsidRPr="00952D64">
        <w:rPr>
          <w:rFonts w:cstheme="minorHAnsi"/>
        </w:rPr>
        <w:t xml:space="preserve"> uređajima i sustavima za prikupljanje i praćenje podataka u stvarnom vremenu (primjerice, sustavom za evidenciju volontera pomoću beskontaktnih kartica).</w:t>
      </w:r>
    </w:p>
    <w:p w14:paraId="6D167F56" w14:textId="3C298E8F" w:rsidR="006E038D" w:rsidRPr="00952D64" w:rsidRDefault="006E038D" w:rsidP="00CB072E">
      <w:pPr>
        <w:spacing w:before="120" w:after="0" w:line="240" w:lineRule="atLeast"/>
        <w:ind w:left="360"/>
        <w:jc w:val="both"/>
        <w:rPr>
          <w:rFonts w:cstheme="minorHAnsi"/>
        </w:rPr>
      </w:pPr>
    </w:p>
    <w:p w14:paraId="4DE09DF4" w14:textId="77777777" w:rsidR="006E038D" w:rsidRPr="00952D64" w:rsidRDefault="006E038D" w:rsidP="00C87EE7">
      <w:pPr>
        <w:spacing w:before="120" w:after="0" w:line="240" w:lineRule="atLeast"/>
        <w:jc w:val="both"/>
        <w:rPr>
          <w:rFonts w:cstheme="minorHAnsi"/>
        </w:rPr>
      </w:pPr>
      <w:r w:rsidRPr="00952D64">
        <w:rPr>
          <w:rFonts w:cstheme="minorHAnsi"/>
        </w:rPr>
        <w:t>Navedeni minimalni opći zahtjevi osiguravaju da platforma bude skalabilna, sigurna, modularna i prilagodljiva promjenama, omogućujući dugoročni razvoj i rast.</w:t>
      </w:r>
    </w:p>
    <w:p w14:paraId="3D1885B0" w14:textId="77777777" w:rsidR="006E038D" w:rsidRPr="00952D64" w:rsidRDefault="006E038D" w:rsidP="006E038D">
      <w:pPr>
        <w:rPr>
          <w:rFonts w:cstheme="minorHAnsi"/>
        </w:rPr>
      </w:pPr>
    </w:p>
    <w:p w14:paraId="70CD87ED" w14:textId="77777777" w:rsidR="006E038D" w:rsidRPr="00952D64" w:rsidRDefault="006E038D" w:rsidP="00A765D4">
      <w:pPr>
        <w:jc w:val="both"/>
        <w:rPr>
          <w:rFonts w:cstheme="minorHAnsi"/>
        </w:rPr>
      </w:pPr>
      <w:r w:rsidRPr="00952D64">
        <w:rPr>
          <w:rFonts w:cstheme="minorHAnsi"/>
          <w:b/>
          <w:bCs/>
        </w:rPr>
        <w:t>Minimalni opći zahtjevi i funkcionalnosti modula za upravljanje članovima</w:t>
      </w:r>
      <w:r w:rsidRPr="00952D64">
        <w:rPr>
          <w:rFonts w:cstheme="minorHAnsi"/>
        </w:rPr>
        <w:t xml:space="preserve"> su:</w:t>
      </w:r>
    </w:p>
    <w:p w14:paraId="17E48AE2" w14:textId="77777777" w:rsidR="006E038D" w:rsidRPr="00952D64" w:rsidRDefault="006E038D" w:rsidP="000D0854">
      <w:pPr>
        <w:pStyle w:val="ListParagraph"/>
        <w:numPr>
          <w:ilvl w:val="0"/>
          <w:numId w:val="13"/>
        </w:numPr>
        <w:spacing w:before="120" w:after="0" w:line="240" w:lineRule="atLeast"/>
        <w:contextualSpacing w:val="0"/>
        <w:jc w:val="both"/>
        <w:rPr>
          <w:rFonts w:cstheme="minorHAnsi"/>
        </w:rPr>
      </w:pPr>
      <w:r w:rsidRPr="00952D64">
        <w:rPr>
          <w:rFonts w:cstheme="minorHAnsi"/>
        </w:rPr>
        <w:lastRenderedPageBreak/>
        <w:t xml:space="preserve">Prijava članova: Mora omogućiti prijavu članova preko web-a. </w:t>
      </w:r>
    </w:p>
    <w:p w14:paraId="35B0B647" w14:textId="77777777" w:rsidR="006E038D" w:rsidRPr="00952D64" w:rsidRDefault="006E038D" w:rsidP="000D0854">
      <w:pPr>
        <w:pStyle w:val="ListParagraph"/>
        <w:numPr>
          <w:ilvl w:val="0"/>
          <w:numId w:val="13"/>
        </w:numPr>
        <w:spacing w:before="120" w:after="0" w:line="240" w:lineRule="atLeast"/>
        <w:contextualSpacing w:val="0"/>
        <w:jc w:val="both"/>
        <w:rPr>
          <w:rFonts w:cstheme="minorHAnsi"/>
        </w:rPr>
      </w:pPr>
      <w:r w:rsidRPr="00952D64">
        <w:rPr>
          <w:rFonts w:cstheme="minorHAnsi"/>
        </w:rPr>
        <w:t>Evidencija članova: Mora omogućiti registraciju članova, upravljanje podacima, praćenje uplata i aktivnosti, informiranje o akcijama.</w:t>
      </w:r>
    </w:p>
    <w:p w14:paraId="574D81C8" w14:textId="77777777" w:rsidR="006E038D" w:rsidRPr="00952D64" w:rsidRDefault="006E038D" w:rsidP="000D0854">
      <w:pPr>
        <w:pStyle w:val="ListParagraph"/>
        <w:numPr>
          <w:ilvl w:val="0"/>
          <w:numId w:val="13"/>
        </w:numPr>
        <w:spacing w:before="120" w:after="0" w:line="240" w:lineRule="atLeast"/>
        <w:contextualSpacing w:val="0"/>
        <w:jc w:val="both"/>
        <w:rPr>
          <w:rFonts w:cstheme="minorHAnsi"/>
        </w:rPr>
      </w:pPr>
      <w:r w:rsidRPr="00952D64">
        <w:rPr>
          <w:rFonts w:cstheme="minorHAnsi"/>
        </w:rPr>
        <w:t>Digitalna iskaznica članstva: Unutar aplikacije, članovi moraju imati digitalnu verziju svoje članske iskaznice, koju mogu koristiti za dokazivanje članstva i dobivanje pogodnosti.</w:t>
      </w:r>
    </w:p>
    <w:p w14:paraId="5378B424" w14:textId="66AFF70D" w:rsidR="006E038D" w:rsidRPr="00952D64" w:rsidRDefault="006E038D" w:rsidP="000D0854">
      <w:pPr>
        <w:pStyle w:val="ListParagraph"/>
        <w:numPr>
          <w:ilvl w:val="0"/>
          <w:numId w:val="13"/>
        </w:numPr>
        <w:spacing w:before="120" w:after="0" w:line="240" w:lineRule="atLeast"/>
        <w:contextualSpacing w:val="0"/>
        <w:jc w:val="both"/>
        <w:rPr>
          <w:rFonts w:cstheme="minorHAnsi"/>
        </w:rPr>
      </w:pPr>
      <w:r w:rsidRPr="00952D64">
        <w:rPr>
          <w:rFonts w:cstheme="minorHAnsi"/>
        </w:rPr>
        <w:t>Gamifikacija članstva: moraju posjedovati informacije o sustavu bodovanja, razini članstva, postignućima, uplatama članarina i donacija, preporukama članova i slično.</w:t>
      </w:r>
    </w:p>
    <w:p w14:paraId="58A3A4CA" w14:textId="77777777" w:rsidR="006E038D" w:rsidRPr="00952D64" w:rsidRDefault="006E038D" w:rsidP="000D0854">
      <w:pPr>
        <w:pStyle w:val="ListParagraph"/>
        <w:numPr>
          <w:ilvl w:val="0"/>
          <w:numId w:val="13"/>
        </w:numPr>
        <w:spacing w:before="120" w:after="0" w:line="240" w:lineRule="atLeast"/>
        <w:contextualSpacing w:val="0"/>
        <w:jc w:val="both"/>
        <w:rPr>
          <w:rFonts w:cstheme="minorHAnsi"/>
        </w:rPr>
      </w:pPr>
      <w:r w:rsidRPr="00952D64">
        <w:rPr>
          <w:rFonts w:cstheme="minorHAnsi"/>
        </w:rPr>
        <w:t>Pretraživanje i filtriranje: Mora omogućiti brzu pretragu članova prema različitim kriterijima, uključujući lokaciju, određena obilježja.</w:t>
      </w:r>
    </w:p>
    <w:p w14:paraId="18F5BFD0" w14:textId="77777777" w:rsidR="006E038D" w:rsidRPr="00952D64" w:rsidRDefault="006E038D" w:rsidP="000D0854">
      <w:pPr>
        <w:pStyle w:val="ListParagraph"/>
        <w:numPr>
          <w:ilvl w:val="0"/>
          <w:numId w:val="13"/>
        </w:numPr>
        <w:spacing w:before="120" w:after="0" w:line="240" w:lineRule="atLeast"/>
        <w:contextualSpacing w:val="0"/>
        <w:jc w:val="both"/>
        <w:rPr>
          <w:rFonts w:cstheme="minorHAnsi"/>
        </w:rPr>
      </w:pPr>
      <w:r w:rsidRPr="00952D64">
        <w:rPr>
          <w:rFonts w:cstheme="minorHAnsi"/>
        </w:rPr>
        <w:t>Obavještavanje</w:t>
      </w:r>
      <w:r w:rsidRPr="00952D64">
        <w:rPr>
          <w:rFonts w:cstheme="minorHAnsi"/>
          <w:b/>
          <w:bCs/>
        </w:rPr>
        <w:t>:</w:t>
      </w:r>
      <w:r w:rsidRPr="00952D64">
        <w:rPr>
          <w:rFonts w:cstheme="minorHAnsi"/>
        </w:rPr>
        <w:t xml:space="preserve"> Sustav mora imati automatizirani sustav obavještavanja članova o događajima, potrebama i kriznim situacijama putem emaila ili SMS-a.</w:t>
      </w:r>
    </w:p>
    <w:p w14:paraId="26CC4DA7" w14:textId="77777777" w:rsidR="006E038D" w:rsidRPr="00952D64" w:rsidRDefault="006E038D" w:rsidP="00A765D4">
      <w:pPr>
        <w:spacing w:before="120" w:after="0" w:line="240" w:lineRule="atLeast"/>
        <w:jc w:val="both"/>
        <w:rPr>
          <w:rFonts w:cstheme="minorHAnsi"/>
        </w:rPr>
      </w:pPr>
      <w:r w:rsidRPr="00952D64">
        <w:rPr>
          <w:rFonts w:cstheme="minorHAnsi"/>
        </w:rPr>
        <w:t xml:space="preserve">Jedinstveno programsko rješenje, odnosno interoperabilna platforma te poslovni servis (modul) za upravljanje članovima, </w:t>
      </w:r>
      <w:r w:rsidRPr="00952D64">
        <w:rPr>
          <w:rFonts w:cstheme="minorHAnsi"/>
          <w:b/>
          <w:bCs/>
        </w:rPr>
        <w:t>mora ispunjavati sljedeće standarde sigurnosti zbog osjetljivosti podataka</w:t>
      </w:r>
      <w:r w:rsidRPr="00952D64">
        <w:rPr>
          <w:rFonts w:cstheme="minorHAnsi"/>
        </w:rPr>
        <w:t>:</w:t>
      </w:r>
    </w:p>
    <w:p w14:paraId="06CBD743" w14:textId="796A5623" w:rsidR="006E038D" w:rsidRPr="00952D64" w:rsidRDefault="00943AF6" w:rsidP="000D0854">
      <w:pPr>
        <w:pStyle w:val="ListParagraph"/>
        <w:numPr>
          <w:ilvl w:val="0"/>
          <w:numId w:val="14"/>
        </w:numPr>
        <w:spacing w:before="120" w:after="0" w:line="240" w:lineRule="atLeast"/>
        <w:contextualSpacing w:val="0"/>
        <w:jc w:val="both"/>
        <w:rPr>
          <w:rFonts w:cstheme="minorHAnsi"/>
        </w:rPr>
      </w:pPr>
      <w:r w:rsidRPr="00952D64">
        <w:rPr>
          <w:rFonts w:cstheme="minorHAnsi"/>
        </w:rPr>
        <w:t>HTTPS</w:t>
      </w:r>
      <w:r w:rsidR="006E038D" w:rsidRPr="00952D64">
        <w:rPr>
          <w:rFonts w:cstheme="minorHAnsi"/>
        </w:rPr>
        <w:t>/TLS</w:t>
      </w:r>
      <w:r w:rsidR="00DA308B" w:rsidRPr="00952D64">
        <w:rPr>
          <w:rFonts w:cstheme="minorHAnsi"/>
        </w:rPr>
        <w:t xml:space="preserve"> šifriranje</w:t>
      </w:r>
      <w:r w:rsidR="006E038D" w:rsidRPr="00952D64">
        <w:rPr>
          <w:rFonts w:cstheme="minorHAnsi"/>
        </w:rPr>
        <w:t xml:space="preserve"> : Svi podaci moraju se prenositi putem sigurnih protokola.</w:t>
      </w:r>
    </w:p>
    <w:p w14:paraId="550DE5C7" w14:textId="77777777" w:rsidR="006E038D" w:rsidRPr="00952D64" w:rsidRDefault="006E038D" w:rsidP="000D0854">
      <w:pPr>
        <w:pStyle w:val="ListParagraph"/>
        <w:numPr>
          <w:ilvl w:val="0"/>
          <w:numId w:val="14"/>
        </w:numPr>
        <w:spacing w:before="120" w:after="0" w:line="240" w:lineRule="atLeast"/>
        <w:contextualSpacing w:val="0"/>
        <w:jc w:val="both"/>
        <w:rPr>
          <w:rFonts w:cstheme="minorHAnsi"/>
        </w:rPr>
      </w:pPr>
      <w:r w:rsidRPr="00952D64">
        <w:rPr>
          <w:rFonts w:cstheme="minorHAnsi"/>
        </w:rPr>
        <w:t>Role-based access control (RBAC): Pristup funkcionalnostima i podacima ovisi o korisničkim ulogama (administrator, koordinator, radnik, volonter, član).</w:t>
      </w:r>
    </w:p>
    <w:p w14:paraId="1134E53A" w14:textId="77777777" w:rsidR="006E038D" w:rsidRPr="00952D64" w:rsidRDefault="006E038D" w:rsidP="000D0854">
      <w:pPr>
        <w:pStyle w:val="ListParagraph"/>
        <w:numPr>
          <w:ilvl w:val="0"/>
          <w:numId w:val="14"/>
        </w:numPr>
        <w:spacing w:before="120" w:after="0" w:line="240" w:lineRule="atLeast"/>
        <w:contextualSpacing w:val="0"/>
        <w:jc w:val="both"/>
        <w:rPr>
          <w:rFonts w:cstheme="minorHAnsi"/>
        </w:rPr>
      </w:pPr>
      <w:r w:rsidRPr="00952D64">
        <w:rPr>
          <w:rFonts w:cstheme="minorHAnsi"/>
        </w:rPr>
        <w:t>Sigurnosni auditi: Redovita provjera sigurnosnih protokola kako bi se spriječile moguće prijetnje.</w:t>
      </w:r>
    </w:p>
    <w:p w14:paraId="354AA50F" w14:textId="77777777" w:rsidR="006E038D" w:rsidRPr="00952D64" w:rsidRDefault="006E038D" w:rsidP="00015DB8">
      <w:pPr>
        <w:pStyle w:val="Heading2"/>
        <w:rPr>
          <w:rFonts w:asciiTheme="minorHAnsi" w:hAnsiTheme="minorHAnsi" w:cstheme="minorHAnsi"/>
        </w:rPr>
      </w:pPr>
      <w:bookmarkStart w:id="4" w:name="_Toc182912361"/>
      <w:bookmarkStart w:id="5" w:name="_Toc194429989"/>
      <w:r w:rsidRPr="00952D64">
        <w:rPr>
          <w:rFonts w:asciiTheme="minorHAnsi" w:hAnsiTheme="minorHAnsi" w:cstheme="minorHAnsi"/>
        </w:rPr>
        <w:t>Opis minimalnih funkcionalnosti</w:t>
      </w:r>
      <w:bookmarkEnd w:id="4"/>
      <w:bookmarkEnd w:id="5"/>
    </w:p>
    <w:p w14:paraId="0BAAF2C4" w14:textId="77777777" w:rsidR="006E038D" w:rsidRPr="00952D64" w:rsidRDefault="006E038D" w:rsidP="00015DB8">
      <w:pPr>
        <w:spacing w:before="120" w:after="0" w:line="240" w:lineRule="atLeast"/>
        <w:jc w:val="both"/>
        <w:rPr>
          <w:rFonts w:cstheme="minorHAnsi"/>
        </w:rPr>
      </w:pPr>
      <w:r w:rsidRPr="00952D64">
        <w:rPr>
          <w:rFonts w:cstheme="minorHAnsi"/>
        </w:rPr>
        <w:t xml:space="preserve">Obzirom na specifičnost rada HCK i pripadajućih DHCK, gdje je svaka služba zadužena za određenu vrstu posla ističe se potreba za modularnim pristupom, </w:t>
      </w:r>
      <w:r w:rsidRPr="00952D64">
        <w:rPr>
          <w:rFonts w:cstheme="minorHAnsi"/>
          <w:b/>
          <w:bCs/>
        </w:rPr>
        <w:t>odnosno interoperabilna platforma mora biti izrađena kao makroservisna arhitektura</w:t>
      </w:r>
      <w:r w:rsidRPr="00952D64">
        <w:rPr>
          <w:rFonts w:cstheme="minorHAnsi"/>
        </w:rPr>
        <w:t xml:space="preserve">, gdje svaki makroservis može grupirati povezane funkcionalnosti ili poslovne domene unutar sustava. </w:t>
      </w:r>
    </w:p>
    <w:p w14:paraId="382FF32A" w14:textId="77777777" w:rsidR="006E038D" w:rsidRPr="00952D64" w:rsidRDefault="006E038D" w:rsidP="00015DB8">
      <w:pPr>
        <w:spacing w:before="120" w:after="0" w:line="240" w:lineRule="atLeast"/>
        <w:jc w:val="both"/>
        <w:rPr>
          <w:rFonts w:cstheme="minorHAnsi"/>
        </w:rPr>
      </w:pPr>
      <w:r w:rsidRPr="00952D64">
        <w:rPr>
          <w:rFonts w:cstheme="minorHAnsi"/>
        </w:rPr>
        <w:t>Makroservisna arhitektura omogućava bolje upravljanje procesima na višoj razini, dok zadržava prednosti neovisnih modula, što u potpunosti odgovora djelovanju HCK i DHCK.</w:t>
      </w:r>
    </w:p>
    <w:p w14:paraId="2290614F" w14:textId="77777777" w:rsidR="006E038D" w:rsidRPr="00952D64" w:rsidRDefault="006E038D" w:rsidP="00015DB8">
      <w:pPr>
        <w:spacing w:before="120" w:after="0" w:line="240" w:lineRule="atLeast"/>
        <w:jc w:val="both"/>
        <w:rPr>
          <w:rFonts w:cstheme="minorHAnsi"/>
        </w:rPr>
      </w:pPr>
      <w:r w:rsidRPr="00952D64">
        <w:rPr>
          <w:rFonts w:cstheme="minorHAnsi"/>
          <w:b/>
          <w:bCs/>
        </w:rPr>
        <w:t>Makroservisna arhitektura platforme</w:t>
      </w:r>
      <w:r w:rsidRPr="00952D64">
        <w:rPr>
          <w:rFonts w:cstheme="minorHAnsi"/>
        </w:rPr>
        <w:t xml:space="preserve"> mora sadržavati sljedeće slojeve:</w:t>
      </w:r>
    </w:p>
    <w:p w14:paraId="17F1DF61" w14:textId="5A1485B4"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Korisničk</w:t>
      </w:r>
      <w:r w:rsidR="000B259A" w:rsidRPr="00952D64">
        <w:rPr>
          <w:rFonts w:cstheme="minorHAnsi"/>
        </w:rPr>
        <w:t>o</w:t>
      </w:r>
      <w:r w:rsidRPr="00952D64">
        <w:rPr>
          <w:rFonts w:cstheme="minorHAnsi"/>
        </w:rPr>
        <w:t xml:space="preserve"> sučelje (UI sloj</w:t>
      </w:r>
      <w:r w:rsidR="000B259A" w:rsidRPr="00952D64">
        <w:rPr>
          <w:rFonts w:cstheme="minorHAnsi"/>
        </w:rPr>
        <w:t>)</w:t>
      </w:r>
      <w:r w:rsidRPr="00952D64">
        <w:rPr>
          <w:rFonts w:cstheme="minorHAnsi"/>
        </w:rPr>
        <w:t>:</w:t>
      </w:r>
    </w:p>
    <w:p w14:paraId="35135140" w14:textId="77777777" w:rsidR="006E038D" w:rsidRPr="00952D64" w:rsidRDefault="006E038D" w:rsidP="00CB072E">
      <w:pPr>
        <w:numPr>
          <w:ilvl w:val="1"/>
          <w:numId w:val="33"/>
        </w:numPr>
        <w:spacing w:before="120" w:after="0" w:line="240" w:lineRule="atLeast"/>
        <w:jc w:val="both"/>
        <w:rPr>
          <w:rFonts w:cstheme="minorHAnsi"/>
        </w:rPr>
      </w:pPr>
      <w:r w:rsidRPr="00952D64">
        <w:rPr>
          <w:rFonts w:cstheme="minorHAnsi"/>
        </w:rPr>
        <w:t>Ovo je sloj interakcije korisnika s aplikacijom. Makroservisna arhitektura obično koristi različite UI aplikacije za različite funkcionalnosti (npr. mobilne aplikacije, web aplikacije).</w:t>
      </w:r>
    </w:p>
    <w:p w14:paraId="4120C2E4" w14:textId="77777777" w:rsidR="006E038D" w:rsidRPr="00952D64" w:rsidRDefault="006E038D" w:rsidP="00CB072E">
      <w:pPr>
        <w:numPr>
          <w:ilvl w:val="1"/>
          <w:numId w:val="33"/>
        </w:numPr>
        <w:spacing w:before="120" w:after="0" w:line="240" w:lineRule="atLeast"/>
        <w:jc w:val="both"/>
        <w:rPr>
          <w:rFonts w:cstheme="minorHAnsi"/>
        </w:rPr>
      </w:pPr>
      <w:r w:rsidRPr="00952D64">
        <w:rPr>
          <w:rFonts w:cstheme="minorHAnsi"/>
        </w:rPr>
        <w:t>Svi podaci i zahtjevi korisnika prosljeđuju se kroz UI sloj prema API gatewayu i poslovnim slojevima.</w:t>
      </w:r>
    </w:p>
    <w:p w14:paraId="20E178FA" w14:textId="77777777"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API Gateway sloj:</w:t>
      </w:r>
    </w:p>
    <w:p w14:paraId="04EAC1A0" w14:textId="77777777" w:rsidR="006E038D" w:rsidRPr="00952D64" w:rsidRDefault="006E038D" w:rsidP="00CB072E">
      <w:pPr>
        <w:numPr>
          <w:ilvl w:val="1"/>
          <w:numId w:val="34"/>
        </w:numPr>
        <w:spacing w:before="120" w:after="0" w:line="240" w:lineRule="atLeast"/>
        <w:jc w:val="both"/>
        <w:rPr>
          <w:rFonts w:cstheme="minorHAnsi"/>
        </w:rPr>
      </w:pPr>
      <w:r w:rsidRPr="00952D64">
        <w:rPr>
          <w:rFonts w:cstheme="minorHAnsi"/>
        </w:rPr>
        <w:t>API Gateway je središnji sloj koji upravlja komunikacijom između korisničkog sučelja i makroservisa.</w:t>
      </w:r>
    </w:p>
    <w:p w14:paraId="3D12D072" w14:textId="77777777" w:rsidR="006E038D" w:rsidRPr="00952D64" w:rsidRDefault="006E038D" w:rsidP="00CB072E">
      <w:pPr>
        <w:numPr>
          <w:ilvl w:val="1"/>
          <w:numId w:val="34"/>
        </w:numPr>
        <w:spacing w:before="120" w:after="0" w:line="240" w:lineRule="atLeast"/>
        <w:jc w:val="both"/>
        <w:rPr>
          <w:rFonts w:cstheme="minorHAnsi"/>
          <w:noProof/>
        </w:rPr>
      </w:pPr>
      <w:r w:rsidRPr="00952D64">
        <w:rPr>
          <w:rFonts w:cstheme="minorHAnsi"/>
          <w:noProof/>
        </w:rPr>
        <w:t>Ovaj sloj filtrira, autentificira i usmjerava zahtjeve prema odgovarajućim makroservisima. Također pomaže u sigurnosti, balansiranju opterećenja i osiguravanju konzistentne interakcije između servisa i klijenata.</w:t>
      </w:r>
    </w:p>
    <w:p w14:paraId="15D37D88" w14:textId="77777777"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Poslovni sloj (Business Logic Layer):</w:t>
      </w:r>
    </w:p>
    <w:p w14:paraId="6D839542" w14:textId="77777777" w:rsidR="006E038D" w:rsidRPr="00952D64" w:rsidRDefault="006E038D" w:rsidP="00CB072E">
      <w:pPr>
        <w:numPr>
          <w:ilvl w:val="1"/>
          <w:numId w:val="35"/>
        </w:numPr>
        <w:spacing w:before="120" w:after="0" w:line="240" w:lineRule="atLeast"/>
        <w:jc w:val="both"/>
        <w:rPr>
          <w:rFonts w:cstheme="minorHAnsi"/>
        </w:rPr>
      </w:pPr>
      <w:r w:rsidRPr="00952D64">
        <w:rPr>
          <w:rFonts w:cstheme="minorHAnsi"/>
        </w:rPr>
        <w:lastRenderedPageBreak/>
        <w:t>Ovaj sloj sadrži makroservise koji implementiraju poslovnu logiku sustava. Svaki makroservis može obuhvaćati nekoliko povezanih mikroservisa, koji zajedno rješavaju složenije poslovne zahtjeve.</w:t>
      </w:r>
    </w:p>
    <w:p w14:paraId="6C01F06C" w14:textId="77777777" w:rsidR="006E038D" w:rsidRPr="00952D64" w:rsidRDefault="006E038D" w:rsidP="00CB072E">
      <w:pPr>
        <w:numPr>
          <w:ilvl w:val="1"/>
          <w:numId w:val="35"/>
        </w:numPr>
        <w:spacing w:before="120" w:after="0" w:line="240" w:lineRule="atLeast"/>
        <w:jc w:val="both"/>
        <w:rPr>
          <w:rFonts w:cstheme="minorHAnsi"/>
        </w:rPr>
      </w:pPr>
      <w:r w:rsidRPr="00952D64">
        <w:rPr>
          <w:rFonts w:cstheme="minorHAnsi"/>
        </w:rPr>
        <w:t>Na primjer, Makroservis za upravljanje korisnicima može sadržavati mikroservise za autentifikaciju, registraciju i upravljanje korisničkim pravima.</w:t>
      </w:r>
    </w:p>
    <w:p w14:paraId="21714B5C" w14:textId="77777777" w:rsidR="006E038D" w:rsidRPr="00952D64" w:rsidRDefault="006E038D" w:rsidP="00CB072E">
      <w:pPr>
        <w:numPr>
          <w:ilvl w:val="1"/>
          <w:numId w:val="35"/>
        </w:numPr>
        <w:spacing w:before="120" w:after="0" w:line="240" w:lineRule="atLeast"/>
        <w:jc w:val="both"/>
        <w:rPr>
          <w:rFonts w:cstheme="minorHAnsi"/>
        </w:rPr>
      </w:pPr>
      <w:r w:rsidRPr="00952D64">
        <w:rPr>
          <w:rFonts w:cstheme="minorHAnsi"/>
        </w:rPr>
        <w:t>Makroservis za upravljanje dokumentima može uključivati generiranje, pohranu i verzioniranje dokumenata.</w:t>
      </w:r>
    </w:p>
    <w:p w14:paraId="1264C019" w14:textId="77777777"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Sloj za integraciju i komunikaciju:</w:t>
      </w:r>
    </w:p>
    <w:p w14:paraId="3E2A30FC" w14:textId="77777777" w:rsidR="006E038D" w:rsidRPr="00952D64" w:rsidRDefault="006E038D" w:rsidP="00CB072E">
      <w:pPr>
        <w:pStyle w:val="ListParagraph"/>
        <w:numPr>
          <w:ilvl w:val="1"/>
          <w:numId w:val="36"/>
        </w:numPr>
        <w:spacing w:before="120" w:after="0" w:line="240" w:lineRule="atLeast"/>
        <w:jc w:val="both"/>
        <w:rPr>
          <w:rFonts w:cstheme="minorHAnsi"/>
        </w:rPr>
      </w:pPr>
      <w:r w:rsidRPr="00952D64">
        <w:rPr>
          <w:rFonts w:cstheme="minorHAnsi"/>
        </w:rPr>
        <w:t>Ovaj sloj omogućuje integraciju između makroservisa i vanjskih sustava.</w:t>
      </w:r>
    </w:p>
    <w:p w14:paraId="73A60C56" w14:textId="77777777" w:rsidR="006E038D" w:rsidRPr="00952D64" w:rsidRDefault="006E038D" w:rsidP="00CB072E">
      <w:pPr>
        <w:pStyle w:val="ListParagraph"/>
        <w:numPr>
          <w:ilvl w:val="1"/>
          <w:numId w:val="36"/>
        </w:numPr>
        <w:spacing w:before="120" w:after="0" w:line="240" w:lineRule="atLeast"/>
        <w:jc w:val="both"/>
        <w:rPr>
          <w:rFonts w:cstheme="minorHAnsi"/>
        </w:rPr>
      </w:pPr>
      <w:r w:rsidRPr="00952D64">
        <w:rPr>
          <w:rFonts w:cstheme="minorHAnsi"/>
        </w:rPr>
        <w:t>Koristi se za komunikaciju između različitih makroservisa i vanjskih sustava putem REST API-ja, message broker-a (kao što su Kafka ili RabbitMQ) ili event-driven arhitekture.</w:t>
      </w:r>
    </w:p>
    <w:p w14:paraId="44342273" w14:textId="77777777" w:rsidR="006E038D" w:rsidRPr="00952D64" w:rsidRDefault="006E038D" w:rsidP="00CB072E">
      <w:pPr>
        <w:pStyle w:val="ListParagraph"/>
        <w:numPr>
          <w:ilvl w:val="1"/>
          <w:numId w:val="36"/>
        </w:numPr>
        <w:spacing w:before="120" w:after="0" w:line="240" w:lineRule="atLeast"/>
        <w:jc w:val="both"/>
        <w:rPr>
          <w:rFonts w:cstheme="minorHAnsi"/>
        </w:rPr>
      </w:pPr>
      <w:r w:rsidRPr="00952D64">
        <w:rPr>
          <w:rFonts w:cstheme="minorHAnsi"/>
        </w:rPr>
        <w:t>Pomaže u orkestraciji i sinkronizaciji podataka između modula ili sustava.</w:t>
      </w:r>
    </w:p>
    <w:p w14:paraId="1F1A5C23" w14:textId="77777777"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Sloj za upravljanje podacima (Data Layer):</w:t>
      </w:r>
    </w:p>
    <w:p w14:paraId="514D73B2" w14:textId="77777777" w:rsidR="006E038D" w:rsidRPr="00952D64" w:rsidRDefault="006E038D" w:rsidP="00CB072E">
      <w:pPr>
        <w:numPr>
          <w:ilvl w:val="1"/>
          <w:numId w:val="37"/>
        </w:numPr>
        <w:spacing w:before="120" w:after="0" w:line="240" w:lineRule="atLeast"/>
        <w:jc w:val="both"/>
        <w:rPr>
          <w:rFonts w:cstheme="minorHAnsi"/>
        </w:rPr>
      </w:pPr>
      <w:r w:rsidRPr="00952D64">
        <w:rPr>
          <w:rFonts w:cstheme="minorHAnsi"/>
        </w:rPr>
        <w:t>Svaki makroservis ima svoj vlastiti skladišni sloj, što može uključivati različite vrste baza podataka (SQL, NoSQL, cache sustavi) ovisno o potrebama.</w:t>
      </w:r>
    </w:p>
    <w:p w14:paraId="235C4A5C" w14:textId="77777777" w:rsidR="006E038D" w:rsidRPr="00952D64" w:rsidRDefault="006E038D" w:rsidP="00CB072E">
      <w:pPr>
        <w:numPr>
          <w:ilvl w:val="1"/>
          <w:numId w:val="37"/>
        </w:numPr>
        <w:spacing w:before="120" w:after="0" w:line="240" w:lineRule="atLeast"/>
        <w:jc w:val="both"/>
        <w:rPr>
          <w:rFonts w:cstheme="minorHAnsi"/>
        </w:rPr>
      </w:pPr>
      <w:r w:rsidRPr="00952D64">
        <w:rPr>
          <w:rFonts w:cstheme="minorHAnsi"/>
        </w:rPr>
        <w:t>Podaci mogu biti decentralizirani, ali se često koristi centralizirana strategija za omogućavanje konzistentnosti i sinkronizaciju između više modula.</w:t>
      </w:r>
    </w:p>
    <w:p w14:paraId="269D64F8" w14:textId="77777777" w:rsidR="006E038D" w:rsidRPr="00952D64" w:rsidRDefault="006E038D" w:rsidP="00CB072E">
      <w:pPr>
        <w:numPr>
          <w:ilvl w:val="1"/>
          <w:numId w:val="37"/>
        </w:numPr>
        <w:spacing w:before="120" w:after="0" w:line="240" w:lineRule="atLeast"/>
        <w:jc w:val="both"/>
        <w:rPr>
          <w:rFonts w:cstheme="minorHAnsi"/>
        </w:rPr>
      </w:pPr>
      <w:r w:rsidRPr="00952D64">
        <w:rPr>
          <w:rFonts w:cstheme="minorHAnsi"/>
        </w:rPr>
        <w:t>Mogu se koristiti tehnologije kao što su CQRS (Command Query Responsibility Segregation) i Event Sourcing za upravljanje podacima.</w:t>
      </w:r>
    </w:p>
    <w:p w14:paraId="7F3744BF" w14:textId="77777777"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Sloj za sigurnost (Security Layer):</w:t>
      </w:r>
    </w:p>
    <w:p w14:paraId="06555E9B" w14:textId="77777777" w:rsidR="006E038D" w:rsidRPr="00952D64" w:rsidRDefault="006E038D" w:rsidP="00CB072E">
      <w:pPr>
        <w:numPr>
          <w:ilvl w:val="1"/>
          <w:numId w:val="38"/>
        </w:numPr>
        <w:spacing w:before="120" w:after="0" w:line="240" w:lineRule="atLeast"/>
        <w:jc w:val="both"/>
        <w:rPr>
          <w:rFonts w:cstheme="minorHAnsi"/>
        </w:rPr>
      </w:pPr>
      <w:r w:rsidRPr="00952D64">
        <w:rPr>
          <w:rFonts w:cstheme="minorHAnsi"/>
        </w:rPr>
        <w:t>U makroservisnoj arhitekturi sigurnost je ključna na svim razinama. Ovaj sloj upravlja autentifikacijom, autorizacijom, enkripcijom podataka i pristupnim politikama.</w:t>
      </w:r>
    </w:p>
    <w:p w14:paraId="141B26AB" w14:textId="77777777" w:rsidR="006E038D" w:rsidRPr="00952D64" w:rsidRDefault="006E038D" w:rsidP="00CB072E">
      <w:pPr>
        <w:numPr>
          <w:ilvl w:val="1"/>
          <w:numId w:val="38"/>
        </w:numPr>
        <w:spacing w:before="120" w:after="0" w:line="240" w:lineRule="atLeast"/>
        <w:jc w:val="both"/>
        <w:rPr>
          <w:rFonts w:cstheme="minorHAnsi"/>
        </w:rPr>
      </w:pPr>
      <w:r w:rsidRPr="00952D64">
        <w:rPr>
          <w:rFonts w:cstheme="minorHAnsi"/>
        </w:rPr>
        <w:t>Autentifikacija se najčešće implementira kroz OAuth2 ili JWT (JSON Web Tokens), a autorizacija je specifična za svaku uslugu ovisno o poslovnim pravilima.</w:t>
      </w:r>
    </w:p>
    <w:p w14:paraId="70A73719" w14:textId="77777777" w:rsidR="006E038D" w:rsidRPr="00952D64" w:rsidRDefault="006E038D" w:rsidP="00CB072E">
      <w:pPr>
        <w:numPr>
          <w:ilvl w:val="1"/>
          <w:numId w:val="38"/>
        </w:numPr>
        <w:spacing w:before="120" w:after="0" w:line="240" w:lineRule="atLeast"/>
        <w:jc w:val="both"/>
        <w:rPr>
          <w:rFonts w:cstheme="minorHAnsi"/>
        </w:rPr>
      </w:pPr>
      <w:r w:rsidRPr="00952D64">
        <w:rPr>
          <w:rFonts w:cstheme="minorHAnsi"/>
        </w:rPr>
        <w:t>Ovaj sloj osigurava da samo ovlašteni korisnici ili servisi mogu pristupiti resursima.</w:t>
      </w:r>
    </w:p>
    <w:p w14:paraId="59F9B723" w14:textId="77777777"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Sloj za praćenje i logiranje (Monitoring and Logging Layer):</w:t>
      </w:r>
    </w:p>
    <w:p w14:paraId="5BF399B2" w14:textId="77777777" w:rsidR="006E038D" w:rsidRPr="00952D64" w:rsidRDefault="006E038D" w:rsidP="00CB072E">
      <w:pPr>
        <w:numPr>
          <w:ilvl w:val="1"/>
          <w:numId w:val="39"/>
        </w:numPr>
        <w:spacing w:before="120" w:after="0" w:line="240" w:lineRule="atLeast"/>
        <w:jc w:val="both"/>
        <w:rPr>
          <w:rFonts w:cstheme="minorHAnsi"/>
        </w:rPr>
      </w:pPr>
      <w:r w:rsidRPr="00952D64">
        <w:rPr>
          <w:rFonts w:cstheme="minorHAnsi"/>
        </w:rPr>
        <w:t>Ovaj sloj omogućava praćenje svih aktivnosti i performansi sustava. Pruža podatke za analizu i otklanjanje problema.</w:t>
      </w:r>
    </w:p>
    <w:p w14:paraId="2B5C35A8" w14:textId="7E078899" w:rsidR="006E038D" w:rsidRPr="00952D64" w:rsidRDefault="00773F12" w:rsidP="00CB072E">
      <w:pPr>
        <w:numPr>
          <w:ilvl w:val="1"/>
          <w:numId w:val="39"/>
        </w:numPr>
        <w:spacing w:before="120" w:after="0" w:line="240" w:lineRule="atLeast"/>
        <w:jc w:val="both"/>
        <w:rPr>
          <w:rFonts w:cstheme="minorHAnsi"/>
        </w:rPr>
      </w:pPr>
      <w:r w:rsidRPr="00952D64">
        <w:rPr>
          <w:rFonts w:cstheme="minorHAnsi"/>
        </w:rPr>
        <w:t xml:space="preserve">Alati poput </w:t>
      </w:r>
      <w:r w:rsidR="006E038D" w:rsidRPr="00952D64">
        <w:rPr>
          <w:rFonts w:cstheme="minorHAnsi"/>
        </w:rPr>
        <w:t>Prometheus, Grafana, ELK Stack (Elasticsearch, Logstash, Kibana) se često koriste za analizu logova, praćenje performansi i pravovremeno reagiranje na probleme u sustavu.</w:t>
      </w:r>
    </w:p>
    <w:p w14:paraId="0B832867" w14:textId="77777777" w:rsidR="006E038D" w:rsidRPr="00952D64" w:rsidRDefault="006E038D" w:rsidP="00CB072E">
      <w:pPr>
        <w:numPr>
          <w:ilvl w:val="1"/>
          <w:numId w:val="39"/>
        </w:numPr>
        <w:spacing w:before="120" w:after="0" w:line="240" w:lineRule="atLeast"/>
        <w:jc w:val="both"/>
        <w:rPr>
          <w:rFonts w:cstheme="minorHAnsi"/>
        </w:rPr>
      </w:pPr>
      <w:r w:rsidRPr="00952D64">
        <w:rPr>
          <w:rFonts w:cstheme="minorHAnsi"/>
        </w:rPr>
        <w:t>Distributed tracing može biti implementiran za praćenje zahtjeva kroz više servisa (npr. Jaeger ili Zipkin).</w:t>
      </w:r>
    </w:p>
    <w:p w14:paraId="41B1BE00" w14:textId="77777777" w:rsidR="006E038D" w:rsidRPr="00952D64" w:rsidRDefault="006E038D" w:rsidP="000D0854">
      <w:pPr>
        <w:numPr>
          <w:ilvl w:val="0"/>
          <w:numId w:val="15"/>
        </w:numPr>
        <w:spacing w:before="120" w:after="0" w:line="240" w:lineRule="atLeast"/>
        <w:jc w:val="both"/>
        <w:rPr>
          <w:rFonts w:cstheme="minorHAnsi"/>
        </w:rPr>
      </w:pPr>
      <w:r w:rsidRPr="00952D64">
        <w:rPr>
          <w:rFonts w:cstheme="minorHAnsi"/>
        </w:rPr>
        <w:t>Sloj orkestracije (Orchestration Layer):</w:t>
      </w:r>
    </w:p>
    <w:p w14:paraId="5AD2E3E2" w14:textId="77777777" w:rsidR="006E038D" w:rsidRPr="00952D64" w:rsidRDefault="006E038D" w:rsidP="00CB072E">
      <w:pPr>
        <w:numPr>
          <w:ilvl w:val="1"/>
          <w:numId w:val="40"/>
        </w:numPr>
        <w:spacing w:before="120" w:after="0" w:line="240" w:lineRule="atLeast"/>
        <w:jc w:val="both"/>
        <w:rPr>
          <w:rFonts w:cstheme="minorHAnsi"/>
        </w:rPr>
      </w:pPr>
      <w:r w:rsidRPr="00952D64">
        <w:rPr>
          <w:rFonts w:cstheme="minorHAnsi"/>
        </w:rPr>
        <w:t>Ovaj sloj omogućuje upravljanje životnim ciklusom makroservisa, uključujući pokretanje, skaliranje, održavanje i isključivanje servisa.</w:t>
      </w:r>
    </w:p>
    <w:p w14:paraId="677D45CB" w14:textId="77777777" w:rsidR="006E038D" w:rsidRPr="00952D64" w:rsidRDefault="006E038D" w:rsidP="00CB072E">
      <w:pPr>
        <w:numPr>
          <w:ilvl w:val="1"/>
          <w:numId w:val="40"/>
        </w:numPr>
        <w:spacing w:before="120" w:after="0" w:line="240" w:lineRule="atLeast"/>
        <w:jc w:val="both"/>
        <w:rPr>
          <w:rFonts w:cstheme="minorHAnsi"/>
        </w:rPr>
      </w:pPr>
      <w:r w:rsidRPr="00952D64">
        <w:rPr>
          <w:rFonts w:cstheme="minorHAnsi"/>
        </w:rPr>
        <w:t>Alati poput Kubernetes ili Docker Swarm omogućuju automatsku orkestraciju makroservisa, balansiranje opterećenja i jednostavno skaliranje.</w:t>
      </w:r>
    </w:p>
    <w:p w14:paraId="4BEB5DC7" w14:textId="77777777" w:rsidR="006E038D" w:rsidRPr="00952D64" w:rsidRDefault="006E038D" w:rsidP="00015DB8">
      <w:pPr>
        <w:spacing w:before="120" w:after="0" w:line="240" w:lineRule="atLeast"/>
        <w:jc w:val="both"/>
        <w:rPr>
          <w:rFonts w:cstheme="minorHAnsi"/>
          <w:b/>
          <w:bCs/>
        </w:rPr>
      </w:pPr>
      <w:r w:rsidRPr="00952D64">
        <w:rPr>
          <w:rFonts w:cstheme="minorHAnsi"/>
          <w:b/>
          <w:bCs/>
        </w:rPr>
        <w:t>Infrastrukturni zajednički servisi moraju sadržavati:</w:t>
      </w:r>
    </w:p>
    <w:p w14:paraId="1F797DC0" w14:textId="77777777" w:rsidR="006E038D" w:rsidRPr="00952D64" w:rsidRDefault="006E038D" w:rsidP="000D0854">
      <w:pPr>
        <w:numPr>
          <w:ilvl w:val="0"/>
          <w:numId w:val="16"/>
        </w:numPr>
        <w:spacing w:before="120" w:after="0" w:line="240" w:lineRule="atLeast"/>
        <w:ind w:hanging="357"/>
        <w:jc w:val="both"/>
        <w:rPr>
          <w:rFonts w:cstheme="minorHAnsi"/>
        </w:rPr>
      </w:pPr>
      <w:r w:rsidRPr="00952D64">
        <w:rPr>
          <w:rFonts w:cstheme="minorHAnsi"/>
        </w:rPr>
        <w:t>Makroservis za upravljanje korisnicima (USER MNG)</w:t>
      </w:r>
    </w:p>
    <w:p w14:paraId="12D9FC27" w14:textId="77777777" w:rsidR="006E038D" w:rsidRPr="00952D64" w:rsidRDefault="006E038D" w:rsidP="00CB072E">
      <w:pPr>
        <w:numPr>
          <w:ilvl w:val="1"/>
          <w:numId w:val="41"/>
        </w:numPr>
        <w:spacing w:before="120" w:after="0" w:line="240" w:lineRule="atLeast"/>
        <w:jc w:val="both"/>
        <w:rPr>
          <w:rFonts w:cstheme="minorHAnsi"/>
        </w:rPr>
      </w:pPr>
      <w:r w:rsidRPr="00952D64">
        <w:rPr>
          <w:rFonts w:cstheme="minorHAnsi"/>
        </w:rPr>
        <w:lastRenderedPageBreak/>
        <w:t>Centralizirani sustav za jedinstvenu prijavu koji upravlja svim korisnicima, njihovim pravima pristupa i autentifikacijom unutar sustava.</w:t>
      </w:r>
    </w:p>
    <w:p w14:paraId="4FAB2FFF" w14:textId="77777777" w:rsidR="006E038D" w:rsidRPr="00952D64" w:rsidRDefault="006E038D" w:rsidP="00CB072E">
      <w:pPr>
        <w:numPr>
          <w:ilvl w:val="1"/>
          <w:numId w:val="41"/>
        </w:numPr>
        <w:spacing w:before="120" w:after="0" w:line="240" w:lineRule="atLeast"/>
        <w:jc w:val="both"/>
        <w:rPr>
          <w:rFonts w:cstheme="minorHAnsi"/>
        </w:rPr>
      </w:pPr>
      <w:r w:rsidRPr="00952D64">
        <w:rPr>
          <w:rFonts w:cstheme="minorHAnsi"/>
        </w:rPr>
        <w:t>Osigurava da korisnici imaju jedinstven način prijave i autorizacije za sve makroservise u sustavu.</w:t>
      </w:r>
    </w:p>
    <w:p w14:paraId="755D1C94" w14:textId="77777777" w:rsidR="006E038D" w:rsidRPr="00952D64" w:rsidRDefault="006E038D" w:rsidP="00CB072E">
      <w:pPr>
        <w:numPr>
          <w:ilvl w:val="1"/>
          <w:numId w:val="41"/>
        </w:numPr>
        <w:spacing w:before="120" w:after="0" w:line="240" w:lineRule="atLeast"/>
        <w:jc w:val="both"/>
        <w:rPr>
          <w:rFonts w:cstheme="minorHAnsi"/>
        </w:rPr>
      </w:pPr>
      <w:r w:rsidRPr="00952D64">
        <w:rPr>
          <w:rFonts w:cstheme="minorHAnsi"/>
        </w:rPr>
        <w:t>Upravlja pravima i ulogama korisnika, integriran je s ostalim makroservisima sustava.</w:t>
      </w:r>
    </w:p>
    <w:p w14:paraId="101E5CE5" w14:textId="77777777" w:rsidR="006E038D" w:rsidRPr="00952D64" w:rsidRDefault="006E038D" w:rsidP="000D0854">
      <w:pPr>
        <w:numPr>
          <w:ilvl w:val="0"/>
          <w:numId w:val="16"/>
        </w:numPr>
        <w:spacing w:before="120" w:after="0" w:line="240" w:lineRule="atLeast"/>
        <w:ind w:hanging="357"/>
        <w:jc w:val="both"/>
        <w:rPr>
          <w:rFonts w:cstheme="minorHAnsi"/>
        </w:rPr>
      </w:pPr>
      <w:r w:rsidRPr="00952D64">
        <w:rPr>
          <w:rFonts w:cstheme="minorHAnsi"/>
        </w:rPr>
        <w:t>Makroservis za upravljanje modulima (MODUL MNG)</w:t>
      </w:r>
    </w:p>
    <w:p w14:paraId="77DE6BDE" w14:textId="77777777" w:rsidR="006E038D" w:rsidRPr="00952D64" w:rsidRDefault="006E038D" w:rsidP="00CB072E">
      <w:pPr>
        <w:numPr>
          <w:ilvl w:val="1"/>
          <w:numId w:val="42"/>
        </w:numPr>
        <w:spacing w:before="120" w:after="0" w:line="240" w:lineRule="atLeast"/>
        <w:jc w:val="both"/>
        <w:rPr>
          <w:rFonts w:cstheme="minorHAnsi"/>
        </w:rPr>
      </w:pPr>
      <w:r w:rsidRPr="00952D64">
        <w:rPr>
          <w:rFonts w:cstheme="minorHAnsi"/>
        </w:rPr>
        <w:t>Omogućuje dinamično upravljanje modulima, njihovim konfiguracijama, nadogradnjama i međusobnim interakcijama.</w:t>
      </w:r>
    </w:p>
    <w:p w14:paraId="2ADD2A12" w14:textId="77777777" w:rsidR="006E038D" w:rsidRPr="00952D64" w:rsidRDefault="006E038D" w:rsidP="00CB072E">
      <w:pPr>
        <w:numPr>
          <w:ilvl w:val="1"/>
          <w:numId w:val="42"/>
        </w:numPr>
        <w:spacing w:before="120" w:after="0" w:line="240" w:lineRule="atLeast"/>
        <w:jc w:val="both"/>
        <w:rPr>
          <w:rFonts w:cstheme="minorHAnsi"/>
        </w:rPr>
      </w:pPr>
      <w:r w:rsidRPr="00952D64">
        <w:rPr>
          <w:rFonts w:cstheme="minorHAnsi"/>
        </w:rPr>
        <w:t>Makroservis omogućuje pregled, upravljanje i administraciju svih modula unutar sustava na jednom mjestu.</w:t>
      </w:r>
    </w:p>
    <w:p w14:paraId="01A3C949" w14:textId="77777777" w:rsidR="006E038D" w:rsidRPr="00952D64" w:rsidRDefault="006E038D" w:rsidP="00CB072E">
      <w:pPr>
        <w:numPr>
          <w:ilvl w:val="1"/>
          <w:numId w:val="42"/>
        </w:numPr>
        <w:spacing w:before="120" w:after="0" w:line="240" w:lineRule="atLeast"/>
        <w:jc w:val="both"/>
        <w:rPr>
          <w:rFonts w:cstheme="minorHAnsi"/>
        </w:rPr>
      </w:pPr>
      <w:r w:rsidRPr="00952D64">
        <w:rPr>
          <w:rFonts w:cstheme="minorHAnsi"/>
        </w:rPr>
        <w:t>Omogućuje aktiviranje, deaktiviranje, ažuriranje ili uklanjanje modula bez potrebe za ručnim intervencijama na pojedinačnim serverima.</w:t>
      </w:r>
    </w:p>
    <w:p w14:paraId="036DB9B5" w14:textId="77777777" w:rsidR="006E038D" w:rsidRPr="00952D64" w:rsidRDefault="006E038D" w:rsidP="000D0854">
      <w:pPr>
        <w:numPr>
          <w:ilvl w:val="0"/>
          <w:numId w:val="16"/>
        </w:numPr>
        <w:spacing w:before="120" w:after="0" w:line="240" w:lineRule="atLeast"/>
        <w:ind w:hanging="357"/>
        <w:jc w:val="both"/>
        <w:rPr>
          <w:rFonts w:cstheme="minorHAnsi"/>
        </w:rPr>
      </w:pPr>
      <w:r w:rsidRPr="00952D64">
        <w:rPr>
          <w:rFonts w:cstheme="minorHAnsi"/>
        </w:rPr>
        <w:t>Makroservis za upravljanje šifarskim sustavom (CODE MNG)</w:t>
      </w:r>
    </w:p>
    <w:p w14:paraId="237A1379" w14:textId="77777777" w:rsidR="006E038D" w:rsidRPr="00952D64" w:rsidRDefault="006E038D" w:rsidP="00CB072E">
      <w:pPr>
        <w:numPr>
          <w:ilvl w:val="1"/>
          <w:numId w:val="43"/>
        </w:numPr>
        <w:spacing w:before="120" w:after="0" w:line="240" w:lineRule="atLeast"/>
        <w:jc w:val="both"/>
        <w:rPr>
          <w:rFonts w:cstheme="minorHAnsi"/>
        </w:rPr>
      </w:pPr>
      <w:r w:rsidRPr="00952D64">
        <w:rPr>
          <w:rFonts w:cstheme="minorHAnsi"/>
        </w:rPr>
        <w:t>Upravlja zajedničkim kataloškim podacima prema modulima: različitim šiframa, kodovima, kategorijama i klasifikacijama koje koriste drugi moduli unutar sustava.</w:t>
      </w:r>
    </w:p>
    <w:p w14:paraId="1D49C935" w14:textId="77777777" w:rsidR="006E038D" w:rsidRPr="00952D64" w:rsidRDefault="006E038D" w:rsidP="00CB072E">
      <w:pPr>
        <w:numPr>
          <w:ilvl w:val="1"/>
          <w:numId w:val="43"/>
        </w:numPr>
        <w:spacing w:before="120" w:after="0" w:line="240" w:lineRule="atLeast"/>
        <w:jc w:val="both"/>
        <w:rPr>
          <w:rFonts w:cstheme="minorHAnsi"/>
        </w:rPr>
      </w:pPr>
      <w:r w:rsidRPr="00952D64">
        <w:rPr>
          <w:rFonts w:cstheme="minorHAnsi"/>
        </w:rPr>
        <w:t>Svi drugi moduli (npr. sustavi za upravljanje korisnicima, volonterima, događajima) koriste ovaj servis kako bi osigurali konzistentne i jedinstvene šifre kroz cijeli sustav.</w:t>
      </w:r>
    </w:p>
    <w:p w14:paraId="32B8ABF1" w14:textId="77777777" w:rsidR="006E038D" w:rsidRPr="00952D64" w:rsidRDefault="006E038D" w:rsidP="00CB072E">
      <w:pPr>
        <w:numPr>
          <w:ilvl w:val="1"/>
          <w:numId w:val="43"/>
        </w:numPr>
        <w:spacing w:before="120" w:after="0" w:line="240" w:lineRule="atLeast"/>
        <w:jc w:val="both"/>
        <w:rPr>
          <w:rFonts w:cstheme="minorHAnsi"/>
        </w:rPr>
      </w:pPr>
      <w:r w:rsidRPr="00952D64">
        <w:rPr>
          <w:rFonts w:cstheme="minorHAnsi"/>
        </w:rPr>
        <w:t>Omogućava dodavanje novih šifri, mijenjanje postojećih ili deaktiviranje zastarjelih kodova kao i održavanje odnosa između šifri.</w:t>
      </w:r>
    </w:p>
    <w:p w14:paraId="71A908CA" w14:textId="77777777" w:rsidR="006E038D" w:rsidRPr="00952D64" w:rsidRDefault="006E038D" w:rsidP="00CB072E">
      <w:pPr>
        <w:numPr>
          <w:ilvl w:val="1"/>
          <w:numId w:val="43"/>
        </w:numPr>
        <w:spacing w:before="120" w:after="0" w:line="240" w:lineRule="atLeast"/>
        <w:jc w:val="both"/>
        <w:rPr>
          <w:rFonts w:cstheme="minorHAnsi"/>
        </w:rPr>
      </w:pPr>
      <w:r w:rsidRPr="00952D64">
        <w:rPr>
          <w:rFonts w:cstheme="minorHAnsi"/>
        </w:rPr>
        <w:t>Omogućuje validaciju korištenja šifri i praćenje verzija šifarskih sustava kroz integraciju sa s modulom za logiranje (LOG MNG).</w:t>
      </w:r>
    </w:p>
    <w:p w14:paraId="7CC31378" w14:textId="77777777" w:rsidR="006E038D" w:rsidRPr="00952D64" w:rsidRDefault="006E038D" w:rsidP="00CB072E">
      <w:pPr>
        <w:numPr>
          <w:ilvl w:val="1"/>
          <w:numId w:val="43"/>
        </w:numPr>
        <w:spacing w:before="120" w:after="0" w:line="240" w:lineRule="atLeast"/>
        <w:jc w:val="both"/>
        <w:rPr>
          <w:rFonts w:cstheme="minorHAnsi"/>
        </w:rPr>
      </w:pPr>
      <w:r w:rsidRPr="00952D64">
        <w:rPr>
          <w:rFonts w:cstheme="minorHAnsi"/>
        </w:rPr>
        <w:t>Makroservis se integrira s drugim dijelovima sustava putem API-ja, osiguravajući da svi moduli imaju pristup ažuriranim i ispravnim šiframa.</w:t>
      </w:r>
    </w:p>
    <w:p w14:paraId="62CEE258" w14:textId="77777777" w:rsidR="006E038D" w:rsidRPr="00952D64" w:rsidRDefault="006E038D" w:rsidP="00CB072E">
      <w:pPr>
        <w:numPr>
          <w:ilvl w:val="1"/>
          <w:numId w:val="43"/>
        </w:numPr>
        <w:spacing w:before="120" w:after="0" w:line="240" w:lineRule="atLeast"/>
        <w:jc w:val="both"/>
        <w:rPr>
          <w:rFonts w:cstheme="minorHAnsi"/>
        </w:rPr>
      </w:pPr>
      <w:r w:rsidRPr="00952D64">
        <w:rPr>
          <w:rFonts w:cstheme="minorHAnsi"/>
        </w:rPr>
        <w:t>Mogućnost integracije s vanjskim sustavima (npr. državnim registrima, ERP sustavima) koji također koriste šifre i klasifikacije.</w:t>
      </w:r>
    </w:p>
    <w:p w14:paraId="35CE3EA2" w14:textId="77777777" w:rsidR="006E038D" w:rsidRPr="00952D64" w:rsidRDefault="006E038D" w:rsidP="000D0854">
      <w:pPr>
        <w:numPr>
          <w:ilvl w:val="0"/>
          <w:numId w:val="16"/>
        </w:numPr>
        <w:spacing w:before="120" w:after="0" w:line="240" w:lineRule="atLeast"/>
        <w:ind w:hanging="357"/>
        <w:jc w:val="both"/>
        <w:rPr>
          <w:rFonts w:cstheme="minorHAnsi"/>
        </w:rPr>
      </w:pPr>
      <w:r w:rsidRPr="00952D64">
        <w:rPr>
          <w:rFonts w:cstheme="minorHAnsi"/>
        </w:rPr>
        <w:t>Markoservis za logiranje (LOG MNG)</w:t>
      </w:r>
    </w:p>
    <w:p w14:paraId="44459F93" w14:textId="423CDF74" w:rsidR="006E038D" w:rsidRPr="00952D64" w:rsidRDefault="006E038D" w:rsidP="00CB072E">
      <w:pPr>
        <w:numPr>
          <w:ilvl w:val="1"/>
          <w:numId w:val="44"/>
        </w:numPr>
        <w:spacing w:before="120" w:after="0" w:line="240" w:lineRule="atLeast"/>
        <w:jc w:val="both"/>
        <w:rPr>
          <w:rFonts w:cstheme="minorHAnsi"/>
        </w:rPr>
      </w:pPr>
      <w:r w:rsidRPr="00952D64">
        <w:rPr>
          <w:rFonts w:cstheme="minorHAnsi"/>
        </w:rPr>
        <w:t xml:space="preserve">Omogućuje prikupljanje logova iz različitih modula, mikroservisa ili aplikacija unutar sustava </w:t>
      </w:r>
      <w:r w:rsidR="000B259A" w:rsidRPr="00952D64">
        <w:rPr>
          <w:rFonts w:cstheme="minorHAnsi"/>
        </w:rPr>
        <w:t>na</w:t>
      </w:r>
      <w:r w:rsidRPr="00952D64">
        <w:rPr>
          <w:rFonts w:cstheme="minorHAnsi"/>
        </w:rPr>
        <w:t xml:space="preserve"> jednom centraliziranom mjestu</w:t>
      </w:r>
    </w:p>
    <w:p w14:paraId="3E079242" w14:textId="77777777" w:rsidR="006E038D" w:rsidRPr="00952D64" w:rsidRDefault="006E038D" w:rsidP="00CB072E">
      <w:pPr>
        <w:numPr>
          <w:ilvl w:val="1"/>
          <w:numId w:val="44"/>
        </w:numPr>
        <w:spacing w:before="120" w:after="0" w:line="240" w:lineRule="atLeast"/>
        <w:jc w:val="both"/>
        <w:rPr>
          <w:rFonts w:cstheme="minorHAnsi"/>
        </w:rPr>
      </w:pPr>
      <w:r w:rsidRPr="00952D64">
        <w:rPr>
          <w:rFonts w:cstheme="minorHAnsi"/>
        </w:rPr>
        <w:t>Eliminira potrebu za distribucijom i individualnim pregledom logova na različitim serverima i sustavima.</w:t>
      </w:r>
    </w:p>
    <w:p w14:paraId="4382CF3C" w14:textId="77777777" w:rsidR="006E038D" w:rsidRPr="00952D64" w:rsidRDefault="006E038D" w:rsidP="00CB072E">
      <w:pPr>
        <w:numPr>
          <w:ilvl w:val="1"/>
          <w:numId w:val="44"/>
        </w:numPr>
        <w:spacing w:before="120" w:after="0" w:line="240" w:lineRule="atLeast"/>
        <w:jc w:val="both"/>
        <w:rPr>
          <w:rFonts w:cstheme="minorHAnsi"/>
        </w:rPr>
      </w:pPr>
      <w:r w:rsidRPr="00952D64">
        <w:rPr>
          <w:rFonts w:cstheme="minorHAnsi"/>
        </w:rPr>
        <w:t xml:space="preserve">Podrška za različite razine logiranja prema potrebi (npr. </w:t>
      </w:r>
      <w:r w:rsidRPr="00952D64">
        <w:rPr>
          <w:rFonts w:cstheme="minorHAnsi"/>
          <w:i/>
          <w:iCs/>
        </w:rPr>
        <w:t>DEBUG, INFO, WARN, ERROR, FATAL</w:t>
      </w:r>
      <w:r w:rsidRPr="00952D64">
        <w:rPr>
          <w:rFonts w:cstheme="minorHAnsi"/>
        </w:rPr>
        <w:t>).</w:t>
      </w:r>
    </w:p>
    <w:p w14:paraId="0C5501CC" w14:textId="77777777" w:rsidR="006E038D" w:rsidRPr="00952D64" w:rsidRDefault="006E038D" w:rsidP="00CB072E">
      <w:pPr>
        <w:numPr>
          <w:ilvl w:val="1"/>
          <w:numId w:val="44"/>
        </w:numPr>
        <w:spacing w:before="120" w:after="0" w:line="240" w:lineRule="atLeast"/>
        <w:jc w:val="both"/>
        <w:rPr>
          <w:rFonts w:cstheme="minorHAnsi"/>
        </w:rPr>
      </w:pPr>
      <w:r w:rsidRPr="00952D64">
        <w:rPr>
          <w:rFonts w:cstheme="minorHAnsi"/>
          <w:noProof/>
        </w:rPr>
        <w:t>Omogućava definiranje strukture log poruka (npr. timestamp, ID zahtjeva, razina</w:t>
      </w:r>
      <w:r w:rsidRPr="00952D64">
        <w:rPr>
          <w:rFonts w:cstheme="minorHAnsi"/>
        </w:rPr>
        <w:t xml:space="preserve"> loga, naziv modula, tablice, korisnika …).</w:t>
      </w:r>
    </w:p>
    <w:p w14:paraId="3432B026" w14:textId="77777777" w:rsidR="006E038D" w:rsidRPr="00952D64" w:rsidRDefault="006E038D" w:rsidP="00CB072E">
      <w:pPr>
        <w:numPr>
          <w:ilvl w:val="1"/>
          <w:numId w:val="44"/>
        </w:numPr>
        <w:spacing w:before="120" w:after="0" w:line="240" w:lineRule="atLeast"/>
        <w:jc w:val="both"/>
        <w:rPr>
          <w:rFonts w:cstheme="minorHAnsi"/>
        </w:rPr>
      </w:pPr>
      <w:r w:rsidRPr="00952D64">
        <w:rPr>
          <w:rFonts w:cstheme="minorHAnsi"/>
        </w:rPr>
        <w:t>Pruža napredne funkcije filtriranja za fokusiranje na specifične događaje ili greške unutar velikih setova logova.</w:t>
      </w:r>
    </w:p>
    <w:p w14:paraId="179C6EC2" w14:textId="77777777" w:rsidR="006E038D" w:rsidRPr="00952D64" w:rsidRDefault="006E038D" w:rsidP="00CB072E">
      <w:pPr>
        <w:numPr>
          <w:ilvl w:val="1"/>
          <w:numId w:val="44"/>
        </w:numPr>
        <w:spacing w:before="120" w:after="0" w:line="240" w:lineRule="atLeast"/>
        <w:jc w:val="both"/>
        <w:rPr>
          <w:rFonts w:cstheme="minorHAnsi"/>
        </w:rPr>
      </w:pPr>
      <w:r w:rsidRPr="00952D64">
        <w:rPr>
          <w:rFonts w:cstheme="minorHAnsi"/>
        </w:rPr>
        <w:t>Omogućuje dugoročnu pohranu logova u baze podataka ili sustave za pohranu velikih količina podataka i definira pravila arhiviranja i brisanja starih logova, osiguravajući da se diskovni prostor koristi efikasno i da pohranjeni logovi zadovoljavaju potrebe revizije.</w:t>
      </w:r>
    </w:p>
    <w:p w14:paraId="6751D0DB" w14:textId="77777777" w:rsidR="006E038D" w:rsidRPr="00952D64" w:rsidRDefault="006E038D" w:rsidP="00CB072E">
      <w:pPr>
        <w:numPr>
          <w:ilvl w:val="1"/>
          <w:numId w:val="44"/>
        </w:numPr>
        <w:spacing w:before="120" w:after="0" w:line="240" w:lineRule="atLeast"/>
        <w:jc w:val="both"/>
        <w:rPr>
          <w:rStyle w:val="Strong"/>
          <w:rFonts w:cstheme="minorHAnsi"/>
          <w:b w:val="0"/>
          <w:bCs w:val="0"/>
        </w:rPr>
      </w:pPr>
      <w:r w:rsidRPr="00952D64">
        <w:rPr>
          <w:rStyle w:val="Strong"/>
          <w:rFonts w:cstheme="minorHAnsi"/>
          <w:b w:val="0"/>
          <w:bCs w:val="0"/>
          <w:noProof/>
        </w:rPr>
        <w:lastRenderedPageBreak/>
        <w:t xml:space="preserve">Praćenje korisničkih aktivnosti (Audit Logging), </w:t>
      </w:r>
      <w:r w:rsidRPr="00952D64">
        <w:rPr>
          <w:rFonts w:cstheme="minorHAnsi"/>
          <w:noProof/>
        </w:rPr>
        <w:t>pohranjuje događaje poput prijava na</w:t>
      </w:r>
      <w:r w:rsidRPr="00952D64">
        <w:rPr>
          <w:rFonts w:cstheme="minorHAnsi"/>
        </w:rPr>
        <w:t xml:space="preserve"> sustav, promjena korisničkih podataka, pristupa osjetljivim resursima i drugih važnih interakcija.</w:t>
      </w:r>
    </w:p>
    <w:p w14:paraId="48C64D3B" w14:textId="77777777" w:rsidR="006E038D" w:rsidRPr="00952D64" w:rsidRDefault="006E038D" w:rsidP="00CB072E">
      <w:pPr>
        <w:numPr>
          <w:ilvl w:val="1"/>
          <w:numId w:val="44"/>
        </w:numPr>
        <w:spacing w:before="120" w:after="0" w:line="240" w:lineRule="atLeast"/>
        <w:jc w:val="both"/>
        <w:rPr>
          <w:rFonts w:cstheme="minorHAnsi"/>
        </w:rPr>
      </w:pPr>
      <w:r w:rsidRPr="00952D64">
        <w:rPr>
          <w:rStyle w:val="Strong"/>
          <w:rFonts w:cstheme="minorHAnsi"/>
          <w:b w:val="0"/>
          <w:bCs w:val="0"/>
        </w:rPr>
        <w:t>Integriran je sa sustavom za upozorenja i notifikacije</w:t>
      </w:r>
      <w:r w:rsidRPr="00952D64">
        <w:rPr>
          <w:rFonts w:cstheme="minorHAnsi"/>
        </w:rPr>
        <w:t xml:space="preserve"> (MSG MNG)</w:t>
      </w:r>
    </w:p>
    <w:p w14:paraId="7A8DAAF2" w14:textId="77777777" w:rsidR="006E038D" w:rsidRPr="00952D64" w:rsidRDefault="006E038D" w:rsidP="000D0854">
      <w:pPr>
        <w:numPr>
          <w:ilvl w:val="0"/>
          <w:numId w:val="16"/>
        </w:numPr>
        <w:spacing w:before="120" w:after="0" w:line="240" w:lineRule="atLeast"/>
        <w:ind w:hanging="357"/>
        <w:jc w:val="both"/>
        <w:rPr>
          <w:rFonts w:cstheme="minorHAnsi"/>
        </w:rPr>
      </w:pPr>
      <w:r w:rsidRPr="00952D64">
        <w:rPr>
          <w:rFonts w:cstheme="minorHAnsi"/>
        </w:rPr>
        <w:t>Makroservis za upozorenja i notifikacije (MSG MNG)</w:t>
      </w:r>
    </w:p>
    <w:p w14:paraId="27E3EFF0" w14:textId="77777777" w:rsidR="006E038D" w:rsidRPr="00952D64" w:rsidRDefault="006E038D" w:rsidP="00CB072E">
      <w:pPr>
        <w:numPr>
          <w:ilvl w:val="1"/>
          <w:numId w:val="45"/>
        </w:numPr>
        <w:spacing w:before="120" w:after="0" w:line="240" w:lineRule="atLeast"/>
        <w:jc w:val="both"/>
        <w:rPr>
          <w:rFonts w:cstheme="minorHAnsi"/>
        </w:rPr>
      </w:pPr>
      <w:r w:rsidRPr="00952D64">
        <w:rPr>
          <w:rFonts w:cstheme="minorHAnsi"/>
        </w:rPr>
        <w:t>Makroservis može automatski slati obavijesti (npr. putem e-pošte, SMS-a, push notifikacije, web obavijesti, na druge platforme) kada dođe do određenih događaja (npr. kritične greške, neovlašteni pristup).</w:t>
      </w:r>
    </w:p>
    <w:p w14:paraId="6E78A4EC" w14:textId="77777777" w:rsidR="006E038D" w:rsidRPr="00952D64" w:rsidRDefault="006E038D" w:rsidP="00CB072E">
      <w:pPr>
        <w:numPr>
          <w:ilvl w:val="1"/>
          <w:numId w:val="45"/>
        </w:numPr>
        <w:spacing w:before="120" w:after="0" w:line="240" w:lineRule="atLeast"/>
        <w:jc w:val="both"/>
        <w:rPr>
          <w:rFonts w:cstheme="minorHAnsi"/>
        </w:rPr>
      </w:pPr>
      <w:r w:rsidRPr="00952D64">
        <w:rPr>
          <w:rFonts w:cstheme="minorHAnsi"/>
        </w:rPr>
        <w:t>Omogućuje jednostavno definiranje različitih vrsta obavijesti (npr. upozorenja o sustavnim greškama, informacije o volonterima, obavijesti o donacijama).</w:t>
      </w:r>
    </w:p>
    <w:p w14:paraId="255BF0AA" w14:textId="77777777" w:rsidR="006E038D" w:rsidRPr="00952D64" w:rsidRDefault="006E038D" w:rsidP="00CB072E">
      <w:pPr>
        <w:numPr>
          <w:ilvl w:val="1"/>
          <w:numId w:val="45"/>
        </w:numPr>
        <w:spacing w:before="120" w:after="0" w:line="240" w:lineRule="atLeast"/>
        <w:jc w:val="both"/>
        <w:rPr>
          <w:rFonts w:cstheme="minorHAnsi"/>
        </w:rPr>
      </w:pPr>
      <w:r w:rsidRPr="00952D64">
        <w:rPr>
          <w:rFonts w:cstheme="minorHAnsi"/>
        </w:rPr>
        <w:t>Personalizacija obavijesti prema ulogama, administrator može prilagoditi tekst, format i vrstu obavijesti ovisno o situaciji i ciljanoj publici.</w:t>
      </w:r>
    </w:p>
    <w:p w14:paraId="532C7835" w14:textId="77777777" w:rsidR="006E038D" w:rsidRPr="00952D64" w:rsidRDefault="006E038D" w:rsidP="00CB072E">
      <w:pPr>
        <w:numPr>
          <w:ilvl w:val="1"/>
          <w:numId w:val="45"/>
        </w:numPr>
        <w:spacing w:before="120" w:after="0" w:line="240" w:lineRule="atLeast"/>
        <w:jc w:val="both"/>
        <w:rPr>
          <w:rFonts w:cstheme="minorHAnsi"/>
        </w:rPr>
      </w:pPr>
      <w:r w:rsidRPr="00952D64">
        <w:rPr>
          <w:rFonts w:cstheme="minorHAnsi"/>
        </w:rPr>
        <w:t>Administrator može postaviti pravila koja definiraju kada i kome se šalju obavijesti (npr. upozorenje o prekoračenju vremena odziva sustava, informacija o prijavi novog člana ili volontera, dolasku nove donacije, obavijesti o novim zadacima za volontere).</w:t>
      </w:r>
    </w:p>
    <w:p w14:paraId="6C0C69E9" w14:textId="77777777" w:rsidR="006E038D" w:rsidRPr="00952D64" w:rsidRDefault="006E038D" w:rsidP="00CB072E">
      <w:pPr>
        <w:numPr>
          <w:ilvl w:val="1"/>
          <w:numId w:val="45"/>
        </w:numPr>
        <w:spacing w:before="120" w:after="0" w:line="240" w:lineRule="atLeast"/>
        <w:jc w:val="both"/>
        <w:rPr>
          <w:rFonts w:cstheme="minorHAnsi"/>
        </w:rPr>
      </w:pPr>
      <w:r w:rsidRPr="00952D64">
        <w:rPr>
          <w:rFonts w:cstheme="minorHAnsi"/>
        </w:rPr>
        <w:t>Upravlja redovima dostave, omogućuje praćenje dostave obavijesti po statusima.</w:t>
      </w:r>
    </w:p>
    <w:p w14:paraId="3347F59F" w14:textId="77777777" w:rsidR="006E038D" w:rsidRPr="00952D64" w:rsidRDefault="006E038D" w:rsidP="00CB072E">
      <w:pPr>
        <w:numPr>
          <w:ilvl w:val="1"/>
          <w:numId w:val="45"/>
        </w:numPr>
        <w:spacing w:before="120" w:after="0" w:line="240" w:lineRule="atLeast"/>
        <w:jc w:val="both"/>
        <w:rPr>
          <w:rFonts w:cstheme="minorHAnsi"/>
        </w:rPr>
      </w:pPr>
      <w:r w:rsidRPr="00952D64">
        <w:rPr>
          <w:rFonts w:cstheme="minorHAnsi"/>
        </w:rPr>
        <w:t>Omogućuje pohranu i arhiviranje svih poslanih obavijesti kako bi se kasnije mogli pregledavati za potrebe revizije ili analize.</w:t>
      </w:r>
    </w:p>
    <w:p w14:paraId="6AA6B6D7" w14:textId="77777777" w:rsidR="006E038D" w:rsidRPr="00952D64" w:rsidRDefault="006E038D" w:rsidP="00CB072E">
      <w:pPr>
        <w:numPr>
          <w:ilvl w:val="1"/>
          <w:numId w:val="45"/>
        </w:numPr>
        <w:spacing w:before="120" w:after="0" w:line="240" w:lineRule="atLeast"/>
        <w:jc w:val="both"/>
        <w:rPr>
          <w:rFonts w:cstheme="minorHAnsi"/>
        </w:rPr>
      </w:pPr>
      <w:r w:rsidRPr="00952D64">
        <w:rPr>
          <w:rFonts w:cstheme="minorHAnsi"/>
        </w:rPr>
        <w:t>Makroservis se može integrirati s drugim dijelovima IT infrastrukture.</w:t>
      </w:r>
    </w:p>
    <w:p w14:paraId="18C14D65" w14:textId="77777777" w:rsidR="006E038D" w:rsidRPr="00952D64" w:rsidRDefault="006E038D" w:rsidP="000D0854">
      <w:pPr>
        <w:numPr>
          <w:ilvl w:val="0"/>
          <w:numId w:val="16"/>
        </w:numPr>
        <w:spacing w:before="120" w:after="0" w:line="240" w:lineRule="atLeast"/>
        <w:ind w:hanging="357"/>
        <w:jc w:val="both"/>
        <w:rPr>
          <w:rFonts w:cstheme="minorHAnsi"/>
        </w:rPr>
      </w:pPr>
      <w:r w:rsidRPr="00952D64">
        <w:rPr>
          <w:rFonts w:cstheme="minorHAnsi"/>
        </w:rPr>
        <w:t>Makroservis za upravljanje dokumentima i izvještajima (CASE, DOC MNG):</w:t>
      </w:r>
    </w:p>
    <w:p w14:paraId="4AC2D5C3" w14:textId="77777777" w:rsidR="006E038D" w:rsidRPr="00952D64" w:rsidRDefault="006E038D" w:rsidP="00CB072E">
      <w:pPr>
        <w:numPr>
          <w:ilvl w:val="1"/>
          <w:numId w:val="46"/>
        </w:numPr>
        <w:spacing w:before="120" w:after="0" w:line="240" w:lineRule="atLeast"/>
        <w:jc w:val="both"/>
        <w:rPr>
          <w:rFonts w:cstheme="minorHAnsi"/>
        </w:rPr>
      </w:pPr>
      <w:r w:rsidRPr="00952D64">
        <w:rPr>
          <w:rFonts w:cstheme="minorHAnsi"/>
        </w:rPr>
        <w:t>Ovaj makroservis generira i upravlja svim dokumentima i izvješćima unutar organizacije.</w:t>
      </w:r>
    </w:p>
    <w:p w14:paraId="2F8F6AEA" w14:textId="77777777" w:rsidR="006E038D" w:rsidRPr="00952D64" w:rsidRDefault="006E038D" w:rsidP="00CB072E">
      <w:pPr>
        <w:numPr>
          <w:ilvl w:val="1"/>
          <w:numId w:val="46"/>
        </w:numPr>
        <w:spacing w:before="120" w:after="0" w:line="240" w:lineRule="atLeast"/>
        <w:jc w:val="both"/>
        <w:rPr>
          <w:rFonts w:cstheme="minorHAnsi"/>
        </w:rPr>
      </w:pPr>
      <w:r w:rsidRPr="00952D64">
        <w:rPr>
          <w:rFonts w:cstheme="minorHAnsi"/>
        </w:rPr>
        <w:t>Omogućuje automatsko urudžbiranje izlaznih dokumenata</w:t>
      </w:r>
    </w:p>
    <w:p w14:paraId="2C055B04" w14:textId="77777777" w:rsidR="006E038D" w:rsidRPr="00952D64" w:rsidRDefault="006E038D" w:rsidP="00CB072E">
      <w:pPr>
        <w:numPr>
          <w:ilvl w:val="1"/>
          <w:numId w:val="46"/>
        </w:numPr>
        <w:spacing w:before="120" w:after="0" w:line="240" w:lineRule="atLeast"/>
        <w:jc w:val="both"/>
        <w:rPr>
          <w:rFonts w:cstheme="minorHAnsi"/>
        </w:rPr>
      </w:pPr>
      <w:r w:rsidRPr="00952D64">
        <w:rPr>
          <w:rFonts w:cstheme="minorHAnsi"/>
        </w:rPr>
        <w:t xml:space="preserve">Omogućuje automatsko generiranje certifikata za volontere, izvješća o donacijama i analize akcija spašavanja. </w:t>
      </w:r>
    </w:p>
    <w:p w14:paraId="64817148" w14:textId="77777777" w:rsidR="006E038D" w:rsidRPr="00952D64" w:rsidRDefault="006E038D" w:rsidP="00CB072E">
      <w:pPr>
        <w:numPr>
          <w:ilvl w:val="1"/>
          <w:numId w:val="46"/>
        </w:numPr>
        <w:spacing w:before="120" w:after="0" w:line="240" w:lineRule="atLeast"/>
        <w:jc w:val="both"/>
        <w:rPr>
          <w:rFonts w:cstheme="minorHAnsi"/>
        </w:rPr>
      </w:pPr>
      <w:r w:rsidRPr="00952D64">
        <w:rPr>
          <w:rFonts w:cstheme="minorHAnsi"/>
        </w:rPr>
        <w:t>Sadrži mehanizme za kontrolu pristupa dokumentima i dijeljenje pristupa.</w:t>
      </w:r>
    </w:p>
    <w:p w14:paraId="316E1AA4" w14:textId="77777777" w:rsidR="00C165FE" w:rsidRPr="00952D64" w:rsidRDefault="006E038D" w:rsidP="00015DB8">
      <w:pPr>
        <w:spacing w:before="120" w:after="0" w:line="240" w:lineRule="atLeast"/>
        <w:jc w:val="both"/>
        <w:rPr>
          <w:rFonts w:cstheme="minorHAnsi"/>
        </w:rPr>
      </w:pPr>
      <w:r w:rsidRPr="00952D64">
        <w:rPr>
          <w:rFonts w:cstheme="minorHAnsi"/>
        </w:rPr>
        <w:t xml:space="preserve">Moduli u makroservisnoj arhitekturi moraju funkcionirati kao autonomne jedinice koje pružaju specifične poslovne funkcionalnosti. Svaki modul mora neovisno upravljati svojim podacima i procesima te komunicirati s drugim modulima putem standardiziranih API-ja ili razmjene poruka. </w:t>
      </w:r>
    </w:p>
    <w:p w14:paraId="54E3C646" w14:textId="79E1B43A" w:rsidR="006E038D" w:rsidRPr="00952D64" w:rsidRDefault="006E038D" w:rsidP="00015DB8">
      <w:pPr>
        <w:spacing w:before="120" w:after="0" w:line="240" w:lineRule="atLeast"/>
        <w:jc w:val="both"/>
        <w:rPr>
          <w:rFonts w:cstheme="minorHAnsi"/>
        </w:rPr>
      </w:pPr>
      <w:r w:rsidRPr="00952D64">
        <w:rPr>
          <w:rFonts w:cstheme="minorHAnsi"/>
          <w:b/>
          <w:bCs/>
        </w:rPr>
        <w:t>Modul za upravljanje članstvom</w:t>
      </w:r>
      <w:r w:rsidRPr="00952D64">
        <w:rPr>
          <w:rFonts w:cstheme="minorHAnsi"/>
        </w:rPr>
        <w:t>, koji je dio predmeta nabave mora omogućiti upravljanje svim funkcionalnostima vezanim uz članstvo u organizaciji. Modul za upravljanje članstvom mora pokriti registraciju članova, ažuriranje podataka</w:t>
      </w:r>
      <w:r w:rsidR="00943AF6" w:rsidRPr="00952D64">
        <w:rPr>
          <w:rFonts w:cstheme="minorHAnsi"/>
        </w:rPr>
        <w:t xml:space="preserve"> i</w:t>
      </w:r>
      <w:r w:rsidRPr="00952D64">
        <w:rPr>
          <w:rFonts w:cstheme="minorHAnsi"/>
        </w:rPr>
        <w:t xml:space="preserve"> obnavljanje članarina</w:t>
      </w:r>
      <w:r w:rsidR="00943AF6" w:rsidRPr="00952D64">
        <w:rPr>
          <w:rFonts w:cstheme="minorHAnsi"/>
        </w:rPr>
        <w:t>.</w:t>
      </w:r>
      <w:r w:rsidRPr="00952D64">
        <w:rPr>
          <w:rFonts w:cstheme="minorHAnsi"/>
        </w:rPr>
        <w:t xml:space="preserve"> Modul za upravljanje članstvom mora sadržavati module za članarine i izvješćivanje o članovima. Baza podataka za pohranu podataka o članovima može biti SQL baza podataka. </w:t>
      </w:r>
    </w:p>
    <w:p w14:paraId="2B066F9C" w14:textId="775C6758" w:rsidR="00C165FE" w:rsidRPr="00952D64" w:rsidRDefault="00C165FE" w:rsidP="00C165FE">
      <w:pPr>
        <w:spacing w:before="120" w:after="0" w:line="240" w:lineRule="atLeast"/>
        <w:jc w:val="both"/>
        <w:rPr>
          <w:rFonts w:cstheme="minorHAnsi"/>
        </w:rPr>
      </w:pPr>
      <w:r w:rsidRPr="00952D64">
        <w:rPr>
          <w:rFonts w:cstheme="minorHAnsi"/>
        </w:rPr>
        <w:t xml:space="preserve">Modul za </w:t>
      </w:r>
      <w:r w:rsidR="001E29AA" w:rsidRPr="00952D64">
        <w:rPr>
          <w:rFonts w:cstheme="minorHAnsi"/>
        </w:rPr>
        <w:t>upravljanje članstvom</w:t>
      </w:r>
      <w:r w:rsidRPr="00952D64">
        <w:rPr>
          <w:rFonts w:cstheme="minorHAnsi"/>
        </w:rPr>
        <w:t xml:space="preserve"> ima za cilj omogućiti jedinstveno rješenje za </w:t>
      </w:r>
      <w:r w:rsidRPr="00952D64">
        <w:rPr>
          <w:rFonts w:cstheme="minorHAnsi"/>
          <w:b/>
          <w:bCs/>
        </w:rPr>
        <w:t>evidenciju članova i zaposlenika</w:t>
      </w:r>
      <w:r w:rsidRPr="00952D64">
        <w:rPr>
          <w:rFonts w:cstheme="minorHAnsi"/>
        </w:rPr>
        <w:t xml:space="preserve">, uz uvid u njihove aktivnosti i plaćanje članarine za sva društva Hrvatskog Crvenog križa. </w:t>
      </w:r>
      <w:r w:rsidR="001E29AA" w:rsidRPr="00952D64">
        <w:rPr>
          <w:rFonts w:cstheme="minorHAnsi"/>
        </w:rPr>
        <w:t>Modul</w:t>
      </w:r>
      <w:r w:rsidRPr="00952D64">
        <w:rPr>
          <w:rFonts w:cstheme="minorHAnsi"/>
        </w:rPr>
        <w:t xml:space="preserve"> treba obuhvaćati proces od iskazivanja želje za članstvom do prestanka članstva.</w:t>
      </w:r>
    </w:p>
    <w:p w14:paraId="30F489FE" w14:textId="78A4551F" w:rsidR="00C165FE" w:rsidRPr="00952D64" w:rsidRDefault="00C165FE" w:rsidP="00C165FE">
      <w:pPr>
        <w:spacing w:before="120" w:after="0" w:line="240" w:lineRule="atLeast"/>
        <w:jc w:val="both"/>
        <w:rPr>
          <w:rFonts w:cstheme="minorHAnsi"/>
        </w:rPr>
      </w:pPr>
      <w:r w:rsidRPr="00952D64">
        <w:rPr>
          <w:rFonts w:cstheme="minorHAnsi"/>
        </w:rPr>
        <w:t xml:space="preserve">Pristup </w:t>
      </w:r>
      <w:r w:rsidR="001E29AA" w:rsidRPr="00952D64">
        <w:rPr>
          <w:rFonts w:cstheme="minorHAnsi"/>
        </w:rPr>
        <w:t>modulu za upravljanje članstvom</w:t>
      </w:r>
      <w:r w:rsidRPr="00952D64">
        <w:rPr>
          <w:rFonts w:cstheme="minorHAnsi"/>
        </w:rPr>
        <w:t xml:space="preserve"> treba omogućiti</w:t>
      </w:r>
      <w:r w:rsidR="001E29AA" w:rsidRPr="00952D64">
        <w:rPr>
          <w:rFonts w:cstheme="minorHAnsi"/>
        </w:rPr>
        <w:t xml:space="preserve"> sljedećim korisnicima</w:t>
      </w:r>
      <w:r w:rsidRPr="00952D64">
        <w:rPr>
          <w:rFonts w:cstheme="minorHAnsi"/>
        </w:rPr>
        <w:t>:</w:t>
      </w:r>
    </w:p>
    <w:p w14:paraId="305E9257" w14:textId="77777777" w:rsidR="00C165FE" w:rsidRPr="00952D64" w:rsidRDefault="00C165FE" w:rsidP="001E29AA">
      <w:pPr>
        <w:spacing w:before="120" w:after="0" w:line="240" w:lineRule="atLeast"/>
        <w:ind w:firstLine="426"/>
        <w:jc w:val="both"/>
        <w:rPr>
          <w:rFonts w:cstheme="minorHAnsi"/>
        </w:rPr>
      </w:pPr>
      <w:r w:rsidRPr="00952D64">
        <w:rPr>
          <w:rFonts w:cstheme="minorHAnsi"/>
        </w:rPr>
        <w:t>•</w:t>
      </w:r>
      <w:r w:rsidRPr="00952D64">
        <w:rPr>
          <w:rFonts w:cstheme="minorHAnsi"/>
        </w:rPr>
        <w:tab/>
        <w:t>Osobama koje tek žele postati članovi (javno dostupno, uz registraciju)</w:t>
      </w:r>
    </w:p>
    <w:p w14:paraId="3720EEDE" w14:textId="77777777" w:rsidR="00C165FE" w:rsidRPr="00952D64" w:rsidRDefault="00C165FE" w:rsidP="001E29AA">
      <w:pPr>
        <w:spacing w:before="120" w:after="0" w:line="240" w:lineRule="atLeast"/>
        <w:ind w:firstLine="426"/>
        <w:jc w:val="both"/>
        <w:rPr>
          <w:rFonts w:cstheme="minorHAnsi"/>
        </w:rPr>
      </w:pPr>
      <w:r w:rsidRPr="00952D64">
        <w:rPr>
          <w:rFonts w:cstheme="minorHAnsi"/>
        </w:rPr>
        <w:t>•</w:t>
      </w:r>
      <w:r w:rsidRPr="00952D64">
        <w:rPr>
          <w:rFonts w:cstheme="minorHAnsi"/>
        </w:rPr>
        <w:tab/>
        <w:t xml:space="preserve">Članovima </w:t>
      </w:r>
    </w:p>
    <w:p w14:paraId="05789DA2" w14:textId="77777777" w:rsidR="00C165FE" w:rsidRPr="00952D64" w:rsidRDefault="00C165FE" w:rsidP="001E29AA">
      <w:pPr>
        <w:spacing w:before="120" w:after="0" w:line="240" w:lineRule="atLeast"/>
        <w:ind w:firstLine="426"/>
        <w:jc w:val="both"/>
        <w:rPr>
          <w:rFonts w:cstheme="minorHAnsi"/>
        </w:rPr>
      </w:pPr>
      <w:r w:rsidRPr="00952D64">
        <w:rPr>
          <w:rFonts w:cstheme="minorHAnsi"/>
        </w:rPr>
        <w:t>•</w:t>
      </w:r>
      <w:r w:rsidRPr="00952D64">
        <w:rPr>
          <w:rFonts w:cstheme="minorHAnsi"/>
        </w:rPr>
        <w:tab/>
        <w:t>Općinskim i gradskim društvima HCK</w:t>
      </w:r>
    </w:p>
    <w:p w14:paraId="7F44014D" w14:textId="77777777" w:rsidR="00C165FE" w:rsidRPr="00952D64" w:rsidRDefault="00C165FE" w:rsidP="001E29AA">
      <w:pPr>
        <w:spacing w:before="120" w:after="0" w:line="240" w:lineRule="atLeast"/>
        <w:ind w:firstLine="426"/>
        <w:jc w:val="both"/>
        <w:rPr>
          <w:rFonts w:cstheme="minorHAnsi"/>
        </w:rPr>
      </w:pPr>
      <w:r w:rsidRPr="00952D64">
        <w:rPr>
          <w:rFonts w:cstheme="minorHAnsi"/>
        </w:rPr>
        <w:lastRenderedPageBreak/>
        <w:t>•</w:t>
      </w:r>
      <w:r w:rsidRPr="00952D64">
        <w:rPr>
          <w:rFonts w:cstheme="minorHAnsi"/>
        </w:rPr>
        <w:tab/>
        <w:t xml:space="preserve">Županijskim društvima HCK </w:t>
      </w:r>
    </w:p>
    <w:p w14:paraId="6EF2E2AD" w14:textId="77777777" w:rsidR="00C165FE" w:rsidRPr="00952D64" w:rsidRDefault="00C165FE" w:rsidP="001E29AA">
      <w:pPr>
        <w:spacing w:before="120" w:after="0" w:line="240" w:lineRule="atLeast"/>
        <w:ind w:firstLine="426"/>
        <w:jc w:val="both"/>
        <w:rPr>
          <w:rFonts w:cstheme="minorHAnsi"/>
        </w:rPr>
      </w:pPr>
      <w:r w:rsidRPr="00952D64">
        <w:rPr>
          <w:rFonts w:cstheme="minorHAnsi"/>
        </w:rPr>
        <w:t>•</w:t>
      </w:r>
      <w:r w:rsidRPr="00952D64">
        <w:rPr>
          <w:rFonts w:cstheme="minorHAnsi"/>
        </w:rPr>
        <w:tab/>
        <w:t>Središnjem uredu HCK</w:t>
      </w:r>
    </w:p>
    <w:p w14:paraId="76EF02DA" w14:textId="4FEFEE3B" w:rsidR="00C165FE" w:rsidRPr="00952D64" w:rsidRDefault="00C165FE" w:rsidP="001E29AA">
      <w:pPr>
        <w:spacing w:before="120" w:after="0" w:line="240" w:lineRule="atLeast"/>
        <w:ind w:firstLine="426"/>
        <w:jc w:val="both"/>
        <w:rPr>
          <w:rFonts w:cstheme="minorHAnsi"/>
        </w:rPr>
      </w:pPr>
      <w:r w:rsidRPr="00952D64">
        <w:rPr>
          <w:rFonts w:cstheme="minorHAnsi"/>
        </w:rPr>
        <w:t>•</w:t>
      </w:r>
      <w:r w:rsidRPr="00952D64">
        <w:rPr>
          <w:rFonts w:cstheme="minorHAnsi"/>
        </w:rPr>
        <w:tab/>
        <w:t>Administratorima</w:t>
      </w:r>
      <w:r w:rsidR="001E29AA" w:rsidRPr="00952D64">
        <w:rPr>
          <w:rFonts w:cstheme="minorHAnsi"/>
        </w:rPr>
        <w:t>.</w:t>
      </w:r>
    </w:p>
    <w:p w14:paraId="162E48A5" w14:textId="0472773A" w:rsidR="00DF720E" w:rsidRPr="00952D64" w:rsidRDefault="00C165FE" w:rsidP="00FB703F">
      <w:pPr>
        <w:spacing w:before="120" w:after="0" w:line="240" w:lineRule="atLeast"/>
        <w:jc w:val="both"/>
        <w:rPr>
          <w:rFonts w:cstheme="minorHAnsi"/>
        </w:rPr>
      </w:pPr>
      <w:r w:rsidRPr="00952D64">
        <w:rPr>
          <w:rFonts w:cstheme="minorHAnsi"/>
        </w:rPr>
        <w:t>Svak</w:t>
      </w:r>
      <w:r w:rsidR="001E29AA" w:rsidRPr="00952D64">
        <w:rPr>
          <w:rFonts w:cstheme="minorHAnsi"/>
        </w:rPr>
        <w:t xml:space="preserve">i </w:t>
      </w:r>
      <w:r w:rsidRPr="00952D64">
        <w:rPr>
          <w:rFonts w:cstheme="minorHAnsi"/>
        </w:rPr>
        <w:t xml:space="preserve">od ovih </w:t>
      </w:r>
      <w:r w:rsidR="001E29AA" w:rsidRPr="00952D64">
        <w:rPr>
          <w:rFonts w:cstheme="minorHAnsi"/>
        </w:rPr>
        <w:t>korisnika</w:t>
      </w:r>
      <w:r w:rsidRPr="00952D64">
        <w:rPr>
          <w:rFonts w:cstheme="minorHAnsi"/>
        </w:rPr>
        <w:t xml:space="preserve"> ima drugačija ovlaštenja za gledanje, unos i ažuriranje podataka</w:t>
      </w:r>
      <w:r w:rsidR="001E29AA" w:rsidRPr="00952D64">
        <w:rPr>
          <w:rFonts w:cstheme="minorHAnsi"/>
        </w:rPr>
        <w:t xml:space="preserve"> u sklopu modula za upravljanje članstvom</w:t>
      </w:r>
      <w:r w:rsidRPr="00952D64">
        <w:rPr>
          <w:rFonts w:cstheme="minorHAnsi"/>
        </w:rPr>
        <w:t>.</w:t>
      </w:r>
      <w:r w:rsidR="00FB703F" w:rsidRPr="00952D64">
        <w:rPr>
          <w:rFonts w:cstheme="minorHAnsi"/>
        </w:rPr>
        <w:t xml:space="preserve"> Tablica osnovnih funkcionalnih specifikacija za modul članovi prikazana je u sljedećoj tablici.</w:t>
      </w:r>
      <w:bookmarkStart w:id="6" w:name="_Toc182912363"/>
    </w:p>
    <w:p w14:paraId="65F860DC" w14:textId="77777777" w:rsidR="00FB703F" w:rsidRPr="00952D64" w:rsidRDefault="00FB703F" w:rsidP="00FB703F">
      <w:pPr>
        <w:spacing w:before="120" w:after="0" w:line="240" w:lineRule="atLeast"/>
        <w:jc w:val="both"/>
        <w:rPr>
          <w:rFonts w:cstheme="minorHAnsi"/>
          <w:b/>
          <w:bCs/>
          <w:u w:val="single"/>
        </w:rPr>
      </w:pPr>
    </w:p>
    <w:p w14:paraId="0A23D2BF" w14:textId="6C190052" w:rsidR="000244DD" w:rsidRDefault="000244DD" w:rsidP="00DF720E">
      <w:pPr>
        <w:rPr>
          <w:rFonts w:cstheme="minorHAnsi"/>
          <w:b/>
          <w:bCs/>
          <w:u w:val="single"/>
        </w:rPr>
      </w:pPr>
      <w:r w:rsidRPr="00952D64">
        <w:rPr>
          <w:rFonts w:cstheme="minorHAnsi"/>
          <w:b/>
          <w:bCs/>
          <w:u w:val="single"/>
        </w:rPr>
        <w:t xml:space="preserve">Tablica funkcionalnih specifikacija </w:t>
      </w:r>
      <w:r w:rsidR="00E863A1" w:rsidRPr="00952D64">
        <w:rPr>
          <w:rFonts w:cstheme="minorHAnsi"/>
          <w:b/>
          <w:bCs/>
          <w:u w:val="single"/>
        </w:rPr>
        <w:t>za modul članovi</w:t>
      </w:r>
    </w:p>
    <w:p w14:paraId="1C2C65FE" w14:textId="77777777" w:rsidR="00952D64" w:rsidRPr="00952D64" w:rsidRDefault="00952D64" w:rsidP="00DF720E">
      <w:pPr>
        <w:rPr>
          <w:rFonts w:cstheme="minorHAnsi"/>
          <w:b/>
          <w:bCs/>
          <w:u w:val="single"/>
        </w:rPr>
      </w:pPr>
    </w:p>
    <w:tbl>
      <w:tblPr>
        <w:tblStyle w:val="TableGrid"/>
        <w:tblW w:w="8950" w:type="dxa"/>
        <w:tblInd w:w="113" w:type="dxa"/>
        <w:tblBorders>
          <w:top w:val="single" w:sz="4" w:space="0" w:color="E61A23"/>
          <w:left w:val="single" w:sz="4" w:space="0" w:color="E61A23"/>
          <w:bottom w:val="single" w:sz="4" w:space="0" w:color="E61A23"/>
          <w:right w:val="single" w:sz="4" w:space="0" w:color="E61A23"/>
          <w:insideH w:val="dotted" w:sz="4" w:space="0" w:color="E61A23"/>
          <w:insideV w:val="dotted" w:sz="4" w:space="0" w:color="E61A23"/>
        </w:tblBorders>
        <w:tblLayout w:type="fixed"/>
        <w:tblCellMar>
          <w:left w:w="113" w:type="dxa"/>
          <w:right w:w="0" w:type="dxa"/>
        </w:tblCellMar>
        <w:tblLook w:val="04A0" w:firstRow="1" w:lastRow="0" w:firstColumn="1" w:lastColumn="0" w:noHBand="0" w:noVBand="1"/>
      </w:tblPr>
      <w:tblGrid>
        <w:gridCol w:w="851"/>
        <w:gridCol w:w="6379"/>
        <w:gridCol w:w="1720"/>
      </w:tblGrid>
      <w:tr w:rsidR="003E79C7" w:rsidRPr="00952D64" w14:paraId="7B91693A" w14:textId="77777777" w:rsidTr="00D74879">
        <w:trPr>
          <w:trHeight w:val="397"/>
          <w:tblHeader/>
        </w:trPr>
        <w:tc>
          <w:tcPr>
            <w:tcW w:w="851" w:type="dxa"/>
            <w:shd w:val="clear" w:color="auto" w:fill="D9D9D9" w:themeFill="background1" w:themeFillShade="D9"/>
            <w:vAlign w:val="center"/>
          </w:tcPr>
          <w:p w14:paraId="44FBC73F" w14:textId="77777777" w:rsidR="003E79C7" w:rsidRPr="00952D64" w:rsidRDefault="003E79C7" w:rsidP="009E3B99">
            <w:pPr>
              <w:rPr>
                <w:rFonts w:cstheme="minorHAnsi"/>
                <w:b/>
                <w:bCs/>
              </w:rPr>
            </w:pPr>
            <w:r w:rsidRPr="00952D64">
              <w:rPr>
                <w:rFonts w:cstheme="minorHAnsi"/>
                <w:b/>
                <w:bCs/>
              </w:rPr>
              <w:t>Rbr</w:t>
            </w:r>
          </w:p>
        </w:tc>
        <w:tc>
          <w:tcPr>
            <w:tcW w:w="6379" w:type="dxa"/>
            <w:shd w:val="clear" w:color="auto" w:fill="D9D9D9" w:themeFill="background1" w:themeFillShade="D9"/>
            <w:vAlign w:val="center"/>
          </w:tcPr>
          <w:p w14:paraId="0A179E6C" w14:textId="77777777" w:rsidR="003E79C7" w:rsidRPr="00952D64" w:rsidRDefault="003E79C7" w:rsidP="009E3B99">
            <w:pPr>
              <w:rPr>
                <w:rFonts w:cstheme="minorHAnsi"/>
                <w:b/>
                <w:bCs/>
              </w:rPr>
            </w:pPr>
            <w:r w:rsidRPr="00952D64">
              <w:rPr>
                <w:rFonts w:cstheme="minorHAnsi"/>
                <w:b/>
                <w:bCs/>
              </w:rPr>
              <w:t>Opis funkcionalnosti</w:t>
            </w:r>
          </w:p>
        </w:tc>
        <w:tc>
          <w:tcPr>
            <w:tcW w:w="1720" w:type="dxa"/>
            <w:shd w:val="clear" w:color="auto" w:fill="D9D9D9" w:themeFill="background1" w:themeFillShade="D9"/>
            <w:vAlign w:val="center"/>
          </w:tcPr>
          <w:p w14:paraId="4725433E" w14:textId="77777777" w:rsidR="003E79C7" w:rsidRPr="00952D64" w:rsidRDefault="003E79C7" w:rsidP="009E3B99">
            <w:pPr>
              <w:rPr>
                <w:rFonts w:cstheme="minorHAnsi"/>
                <w:b/>
                <w:bCs/>
              </w:rPr>
            </w:pPr>
            <w:r w:rsidRPr="00952D64">
              <w:rPr>
                <w:rFonts w:cstheme="minorHAnsi"/>
                <w:b/>
                <w:bCs/>
              </w:rPr>
              <w:t>Kategorija</w:t>
            </w:r>
          </w:p>
        </w:tc>
      </w:tr>
      <w:tr w:rsidR="003E79C7" w:rsidRPr="00952D64" w14:paraId="5FF4F85A" w14:textId="77777777" w:rsidTr="00D74879">
        <w:trPr>
          <w:trHeight w:val="284"/>
        </w:trPr>
        <w:tc>
          <w:tcPr>
            <w:tcW w:w="8950" w:type="dxa"/>
            <w:gridSpan w:val="3"/>
            <w:shd w:val="clear" w:color="auto" w:fill="E61A23"/>
            <w:vAlign w:val="center"/>
          </w:tcPr>
          <w:p w14:paraId="147ECFC2" w14:textId="77777777" w:rsidR="003E79C7" w:rsidRPr="00952D64" w:rsidRDefault="003E79C7" w:rsidP="000D0854">
            <w:pPr>
              <w:pStyle w:val="ListParagraph"/>
              <w:numPr>
                <w:ilvl w:val="0"/>
                <w:numId w:val="32"/>
              </w:numPr>
              <w:rPr>
                <w:rFonts w:cstheme="minorHAnsi"/>
                <w:b/>
                <w:bCs/>
              </w:rPr>
            </w:pPr>
            <w:r w:rsidRPr="00952D64">
              <w:rPr>
                <w:rFonts w:cstheme="minorHAnsi"/>
                <w:b/>
                <w:bCs/>
              </w:rPr>
              <w:t>Opći funkcionalni zahtjevi</w:t>
            </w:r>
          </w:p>
        </w:tc>
      </w:tr>
      <w:tr w:rsidR="003E79C7" w:rsidRPr="00952D64" w14:paraId="18D0D954" w14:textId="77777777" w:rsidTr="00D74879">
        <w:trPr>
          <w:trHeight w:val="284"/>
        </w:trPr>
        <w:tc>
          <w:tcPr>
            <w:tcW w:w="8950" w:type="dxa"/>
            <w:gridSpan w:val="3"/>
            <w:vAlign w:val="center"/>
          </w:tcPr>
          <w:p w14:paraId="53E87B59" w14:textId="77777777" w:rsidR="003E79C7" w:rsidRPr="00952D64" w:rsidRDefault="003E79C7" w:rsidP="000D0854">
            <w:pPr>
              <w:pStyle w:val="ListParagraph"/>
              <w:numPr>
                <w:ilvl w:val="1"/>
                <w:numId w:val="29"/>
              </w:numPr>
              <w:ind w:left="454" w:hanging="436"/>
              <w:rPr>
                <w:rFonts w:cstheme="minorHAnsi"/>
                <w:b/>
                <w:bCs/>
              </w:rPr>
            </w:pPr>
            <w:r w:rsidRPr="00952D64">
              <w:rPr>
                <w:rFonts w:cstheme="minorHAnsi"/>
                <w:b/>
                <w:bCs/>
              </w:rPr>
              <w:t xml:space="preserve">Administracija </w:t>
            </w:r>
          </w:p>
        </w:tc>
      </w:tr>
      <w:tr w:rsidR="003E79C7" w:rsidRPr="00952D64" w14:paraId="032396D8" w14:textId="77777777" w:rsidTr="00D74879">
        <w:trPr>
          <w:trHeight w:val="284"/>
        </w:trPr>
        <w:tc>
          <w:tcPr>
            <w:tcW w:w="851" w:type="dxa"/>
            <w:vAlign w:val="center"/>
          </w:tcPr>
          <w:p w14:paraId="1F2E36BF" w14:textId="77777777" w:rsidR="003E79C7" w:rsidRPr="00952D64" w:rsidRDefault="003E79C7" w:rsidP="000D0854">
            <w:pPr>
              <w:pStyle w:val="ListParagraph"/>
              <w:numPr>
                <w:ilvl w:val="2"/>
                <w:numId w:val="30"/>
              </w:numPr>
              <w:rPr>
                <w:rFonts w:cstheme="minorHAnsi"/>
              </w:rPr>
            </w:pPr>
            <w:bookmarkStart w:id="7" w:name="_Hlk178338308"/>
          </w:p>
        </w:tc>
        <w:tc>
          <w:tcPr>
            <w:tcW w:w="6379" w:type="dxa"/>
            <w:vAlign w:val="center"/>
          </w:tcPr>
          <w:p w14:paraId="4AF6FEF3" w14:textId="77777777" w:rsidR="003E79C7" w:rsidRPr="00952D64" w:rsidRDefault="003E79C7" w:rsidP="009E3B99">
            <w:pPr>
              <w:spacing w:after="160" w:line="259" w:lineRule="auto"/>
              <w:rPr>
                <w:rFonts w:cstheme="minorHAnsi"/>
              </w:rPr>
            </w:pPr>
            <w:r w:rsidRPr="00952D64">
              <w:rPr>
                <w:rFonts w:cstheme="minorHAnsi"/>
              </w:rPr>
              <w:t>Sustav mora omogućiti evidentiranje modula i pripadajućih funkcionalnosti</w:t>
            </w:r>
          </w:p>
        </w:tc>
        <w:tc>
          <w:tcPr>
            <w:tcW w:w="1720" w:type="dxa"/>
            <w:vAlign w:val="center"/>
          </w:tcPr>
          <w:p w14:paraId="009F87A6" w14:textId="77777777" w:rsidR="003E79C7" w:rsidRPr="00952D64" w:rsidRDefault="003E79C7" w:rsidP="009E3B99">
            <w:pPr>
              <w:rPr>
                <w:rFonts w:cstheme="minorHAnsi"/>
              </w:rPr>
            </w:pPr>
            <w:r w:rsidRPr="00952D64">
              <w:rPr>
                <w:rFonts w:cstheme="minorHAnsi"/>
              </w:rPr>
              <w:t>USER MNG</w:t>
            </w:r>
          </w:p>
        </w:tc>
      </w:tr>
      <w:bookmarkEnd w:id="7"/>
      <w:tr w:rsidR="003E79C7" w:rsidRPr="00952D64" w14:paraId="5F789CC2" w14:textId="77777777" w:rsidTr="00D74879">
        <w:trPr>
          <w:trHeight w:val="284"/>
        </w:trPr>
        <w:tc>
          <w:tcPr>
            <w:tcW w:w="851" w:type="dxa"/>
            <w:vAlign w:val="center"/>
          </w:tcPr>
          <w:p w14:paraId="075E7E0B" w14:textId="77777777" w:rsidR="003E79C7" w:rsidRPr="00952D64" w:rsidRDefault="003E79C7" w:rsidP="000D0854">
            <w:pPr>
              <w:pStyle w:val="ListParagraph"/>
              <w:numPr>
                <w:ilvl w:val="2"/>
                <w:numId w:val="31"/>
              </w:numPr>
              <w:rPr>
                <w:rFonts w:cstheme="minorHAnsi"/>
              </w:rPr>
            </w:pPr>
          </w:p>
        </w:tc>
        <w:tc>
          <w:tcPr>
            <w:tcW w:w="6379" w:type="dxa"/>
            <w:vAlign w:val="center"/>
          </w:tcPr>
          <w:p w14:paraId="4F1612FE" w14:textId="77777777" w:rsidR="003E79C7" w:rsidRPr="00952D64" w:rsidRDefault="003E79C7" w:rsidP="009E3B99">
            <w:pPr>
              <w:spacing w:after="160" w:line="259" w:lineRule="auto"/>
              <w:rPr>
                <w:rFonts w:cstheme="minorHAnsi"/>
              </w:rPr>
            </w:pPr>
            <w:r w:rsidRPr="00952D64">
              <w:rPr>
                <w:rFonts w:cstheme="minorHAnsi"/>
              </w:rPr>
              <w:t>Sustav mora omogućiti jednu ili više korisničkih rola ( grupe kao npr. administrator, supervizor, službenik …) za određeni modul</w:t>
            </w:r>
          </w:p>
        </w:tc>
        <w:tc>
          <w:tcPr>
            <w:tcW w:w="1720" w:type="dxa"/>
            <w:vAlign w:val="center"/>
          </w:tcPr>
          <w:p w14:paraId="1CE3852C" w14:textId="77777777" w:rsidR="003E79C7" w:rsidRPr="00952D64" w:rsidRDefault="003E79C7" w:rsidP="009E3B99">
            <w:pPr>
              <w:rPr>
                <w:rFonts w:cstheme="minorHAnsi"/>
              </w:rPr>
            </w:pPr>
            <w:r w:rsidRPr="00952D64">
              <w:rPr>
                <w:rFonts w:cstheme="minorHAnsi"/>
              </w:rPr>
              <w:t>USER MNG</w:t>
            </w:r>
          </w:p>
        </w:tc>
      </w:tr>
      <w:tr w:rsidR="003E79C7" w:rsidRPr="00952D64" w14:paraId="0D02E283" w14:textId="77777777" w:rsidTr="00D74879">
        <w:trPr>
          <w:trHeight w:val="284"/>
        </w:trPr>
        <w:tc>
          <w:tcPr>
            <w:tcW w:w="851" w:type="dxa"/>
            <w:vAlign w:val="center"/>
          </w:tcPr>
          <w:p w14:paraId="3122AC06" w14:textId="77777777" w:rsidR="003E79C7" w:rsidRPr="00952D64" w:rsidRDefault="003E79C7" w:rsidP="000D0854">
            <w:pPr>
              <w:pStyle w:val="ListParagraph"/>
              <w:numPr>
                <w:ilvl w:val="2"/>
                <w:numId w:val="31"/>
              </w:numPr>
              <w:rPr>
                <w:rFonts w:cstheme="minorHAnsi"/>
              </w:rPr>
            </w:pPr>
          </w:p>
        </w:tc>
        <w:tc>
          <w:tcPr>
            <w:tcW w:w="6379" w:type="dxa"/>
            <w:vAlign w:val="center"/>
          </w:tcPr>
          <w:p w14:paraId="1A2E2B16" w14:textId="77777777" w:rsidR="003E79C7" w:rsidRPr="00952D64" w:rsidRDefault="003E79C7" w:rsidP="009E3B99">
            <w:pPr>
              <w:spacing w:after="160" w:line="259" w:lineRule="auto"/>
              <w:rPr>
                <w:rFonts w:cstheme="minorHAnsi"/>
              </w:rPr>
            </w:pPr>
            <w:r w:rsidRPr="00952D64">
              <w:rPr>
                <w:rFonts w:cstheme="minorHAnsi"/>
              </w:rPr>
              <w:t>Sustav mora omogućiti definiranje prava po svakoj funkcionalnosti modula (upis, ažuriranje, brisanje, pretraživanje, izvršavanje)</w:t>
            </w:r>
          </w:p>
        </w:tc>
        <w:tc>
          <w:tcPr>
            <w:tcW w:w="1720" w:type="dxa"/>
            <w:vAlign w:val="center"/>
          </w:tcPr>
          <w:p w14:paraId="7837BAB6" w14:textId="77777777" w:rsidR="003E79C7" w:rsidRPr="00952D64" w:rsidRDefault="003E79C7" w:rsidP="009E3B99">
            <w:pPr>
              <w:rPr>
                <w:rFonts w:cstheme="minorHAnsi"/>
              </w:rPr>
            </w:pPr>
            <w:r w:rsidRPr="00952D64">
              <w:rPr>
                <w:rFonts w:cstheme="minorHAnsi"/>
              </w:rPr>
              <w:t>USER MNG</w:t>
            </w:r>
          </w:p>
        </w:tc>
      </w:tr>
      <w:tr w:rsidR="003E79C7" w:rsidRPr="00952D64" w14:paraId="50AEA207" w14:textId="77777777" w:rsidTr="00D74879">
        <w:trPr>
          <w:trHeight w:val="284"/>
        </w:trPr>
        <w:tc>
          <w:tcPr>
            <w:tcW w:w="851" w:type="dxa"/>
            <w:vAlign w:val="center"/>
          </w:tcPr>
          <w:p w14:paraId="42B881F3" w14:textId="77777777" w:rsidR="003E79C7" w:rsidRPr="00952D64" w:rsidRDefault="003E79C7" w:rsidP="000D0854">
            <w:pPr>
              <w:pStyle w:val="ListParagraph"/>
              <w:numPr>
                <w:ilvl w:val="2"/>
                <w:numId w:val="31"/>
              </w:numPr>
              <w:rPr>
                <w:rFonts w:cstheme="minorHAnsi"/>
              </w:rPr>
            </w:pPr>
          </w:p>
        </w:tc>
        <w:tc>
          <w:tcPr>
            <w:tcW w:w="6379" w:type="dxa"/>
            <w:vAlign w:val="center"/>
          </w:tcPr>
          <w:p w14:paraId="3B5E1042" w14:textId="77777777" w:rsidR="003E79C7" w:rsidRPr="00952D64" w:rsidRDefault="003E79C7" w:rsidP="009E3B99">
            <w:pPr>
              <w:spacing w:after="160" w:line="259" w:lineRule="auto"/>
              <w:rPr>
                <w:rFonts w:cstheme="minorHAnsi"/>
              </w:rPr>
            </w:pPr>
            <w:r w:rsidRPr="00952D64">
              <w:rPr>
                <w:rFonts w:cstheme="minorHAnsi"/>
              </w:rPr>
              <w:t>Sustav mora omogućiti pridruživanje prava određenoj korisničkoj roli</w:t>
            </w:r>
          </w:p>
        </w:tc>
        <w:tc>
          <w:tcPr>
            <w:tcW w:w="1720" w:type="dxa"/>
            <w:vAlign w:val="center"/>
          </w:tcPr>
          <w:p w14:paraId="22A28AAC" w14:textId="77777777" w:rsidR="003E79C7" w:rsidRPr="00952D64" w:rsidRDefault="003E79C7" w:rsidP="009E3B99">
            <w:pPr>
              <w:rPr>
                <w:rFonts w:cstheme="minorHAnsi"/>
              </w:rPr>
            </w:pPr>
            <w:r w:rsidRPr="00952D64">
              <w:rPr>
                <w:rFonts w:cstheme="minorHAnsi"/>
              </w:rPr>
              <w:t>USER MNG</w:t>
            </w:r>
          </w:p>
        </w:tc>
      </w:tr>
      <w:tr w:rsidR="003E79C7" w:rsidRPr="00952D64" w14:paraId="6245C16C" w14:textId="77777777" w:rsidTr="00D74879">
        <w:trPr>
          <w:trHeight w:val="284"/>
        </w:trPr>
        <w:tc>
          <w:tcPr>
            <w:tcW w:w="851" w:type="dxa"/>
            <w:vAlign w:val="center"/>
          </w:tcPr>
          <w:p w14:paraId="568AD390" w14:textId="77777777" w:rsidR="003E79C7" w:rsidRPr="00952D64" w:rsidRDefault="003E79C7" w:rsidP="000D0854">
            <w:pPr>
              <w:pStyle w:val="ListParagraph"/>
              <w:numPr>
                <w:ilvl w:val="2"/>
                <w:numId w:val="31"/>
              </w:numPr>
              <w:rPr>
                <w:rFonts w:cstheme="minorHAnsi"/>
              </w:rPr>
            </w:pPr>
          </w:p>
        </w:tc>
        <w:tc>
          <w:tcPr>
            <w:tcW w:w="6379" w:type="dxa"/>
            <w:vAlign w:val="center"/>
          </w:tcPr>
          <w:p w14:paraId="26E3202B" w14:textId="77777777" w:rsidR="003E79C7" w:rsidRPr="00952D64" w:rsidRDefault="003E79C7" w:rsidP="009E3B99">
            <w:pPr>
              <w:spacing w:after="160" w:line="259" w:lineRule="auto"/>
              <w:rPr>
                <w:rFonts w:cstheme="minorHAnsi"/>
              </w:rPr>
            </w:pPr>
            <w:r w:rsidRPr="00952D64">
              <w:rPr>
                <w:rFonts w:cstheme="minorHAnsi"/>
              </w:rPr>
              <w:t>Sustav mora omogućiti upis i održavanje korisničkih računa</w:t>
            </w:r>
          </w:p>
        </w:tc>
        <w:tc>
          <w:tcPr>
            <w:tcW w:w="1720" w:type="dxa"/>
            <w:vAlign w:val="center"/>
          </w:tcPr>
          <w:p w14:paraId="7255D7D3" w14:textId="77777777" w:rsidR="003E79C7" w:rsidRPr="00952D64" w:rsidRDefault="003E79C7" w:rsidP="009E3B99">
            <w:pPr>
              <w:rPr>
                <w:rFonts w:cstheme="minorHAnsi"/>
              </w:rPr>
            </w:pPr>
            <w:r w:rsidRPr="00952D64">
              <w:rPr>
                <w:rFonts w:cstheme="minorHAnsi"/>
              </w:rPr>
              <w:t>USER MNG</w:t>
            </w:r>
          </w:p>
        </w:tc>
      </w:tr>
      <w:tr w:rsidR="003E79C7" w:rsidRPr="00952D64" w14:paraId="375D1FD6" w14:textId="77777777" w:rsidTr="00D74879">
        <w:trPr>
          <w:trHeight w:val="284"/>
        </w:trPr>
        <w:tc>
          <w:tcPr>
            <w:tcW w:w="851" w:type="dxa"/>
            <w:vAlign w:val="center"/>
          </w:tcPr>
          <w:p w14:paraId="291A2B2C" w14:textId="77777777" w:rsidR="003E79C7" w:rsidRPr="00952D64" w:rsidRDefault="003E79C7" w:rsidP="000D0854">
            <w:pPr>
              <w:pStyle w:val="ListParagraph"/>
              <w:numPr>
                <w:ilvl w:val="2"/>
                <w:numId w:val="31"/>
              </w:numPr>
              <w:rPr>
                <w:rFonts w:cstheme="minorHAnsi"/>
              </w:rPr>
            </w:pPr>
          </w:p>
        </w:tc>
        <w:tc>
          <w:tcPr>
            <w:tcW w:w="6379" w:type="dxa"/>
            <w:vAlign w:val="center"/>
          </w:tcPr>
          <w:p w14:paraId="6BF6EFC7" w14:textId="77777777" w:rsidR="003E79C7" w:rsidRPr="00952D64" w:rsidRDefault="003E79C7" w:rsidP="009E3B99">
            <w:pPr>
              <w:spacing w:after="160" w:line="259" w:lineRule="auto"/>
              <w:rPr>
                <w:rFonts w:cstheme="minorHAnsi"/>
              </w:rPr>
            </w:pPr>
            <w:r w:rsidRPr="00952D64">
              <w:rPr>
                <w:rFonts w:cstheme="minorHAnsi"/>
              </w:rPr>
              <w:t>Sustav mora omogućiti pridruživanje jedne ili više korisničkih rola za određeni korisnički račun</w:t>
            </w:r>
          </w:p>
        </w:tc>
        <w:tc>
          <w:tcPr>
            <w:tcW w:w="1720" w:type="dxa"/>
            <w:vAlign w:val="center"/>
          </w:tcPr>
          <w:p w14:paraId="7B59995B" w14:textId="77777777" w:rsidR="003E79C7" w:rsidRPr="00952D64" w:rsidRDefault="003E79C7" w:rsidP="009E3B99">
            <w:pPr>
              <w:rPr>
                <w:rFonts w:cstheme="minorHAnsi"/>
              </w:rPr>
            </w:pPr>
            <w:r w:rsidRPr="00952D64">
              <w:rPr>
                <w:rFonts w:cstheme="minorHAnsi"/>
              </w:rPr>
              <w:t>USER MNG</w:t>
            </w:r>
          </w:p>
        </w:tc>
      </w:tr>
      <w:tr w:rsidR="003E79C7" w:rsidRPr="00952D64" w14:paraId="596C4062" w14:textId="77777777" w:rsidTr="00D74879">
        <w:trPr>
          <w:trHeight w:val="284"/>
        </w:trPr>
        <w:tc>
          <w:tcPr>
            <w:tcW w:w="851" w:type="dxa"/>
            <w:vAlign w:val="center"/>
          </w:tcPr>
          <w:p w14:paraId="0A9B1E40" w14:textId="77777777" w:rsidR="003E79C7" w:rsidRPr="00952D64" w:rsidRDefault="003E79C7" w:rsidP="000D0854">
            <w:pPr>
              <w:pStyle w:val="ListParagraph"/>
              <w:numPr>
                <w:ilvl w:val="2"/>
                <w:numId w:val="31"/>
              </w:numPr>
              <w:rPr>
                <w:rFonts w:cstheme="minorHAnsi"/>
              </w:rPr>
            </w:pPr>
          </w:p>
        </w:tc>
        <w:tc>
          <w:tcPr>
            <w:tcW w:w="6379" w:type="dxa"/>
            <w:vAlign w:val="center"/>
          </w:tcPr>
          <w:p w14:paraId="7BE437FE" w14:textId="77777777" w:rsidR="003E79C7" w:rsidRPr="00952D64" w:rsidRDefault="003E79C7" w:rsidP="009E3B99">
            <w:pPr>
              <w:spacing w:after="160" w:line="259" w:lineRule="auto"/>
              <w:rPr>
                <w:rFonts w:cstheme="minorHAnsi"/>
              </w:rPr>
            </w:pPr>
            <w:r w:rsidRPr="00952D64">
              <w:rPr>
                <w:rFonts w:cstheme="minorHAnsi"/>
              </w:rPr>
              <w:t>Sustav mora omogućiti povezivanje korisničkih računa s modulom OSOBA (PERSON MNG)</w:t>
            </w:r>
          </w:p>
        </w:tc>
        <w:tc>
          <w:tcPr>
            <w:tcW w:w="1720" w:type="dxa"/>
            <w:vAlign w:val="center"/>
          </w:tcPr>
          <w:p w14:paraId="7D44F4B2" w14:textId="77777777" w:rsidR="003E79C7" w:rsidRPr="00952D64" w:rsidRDefault="003E79C7" w:rsidP="009E3B99">
            <w:pPr>
              <w:rPr>
                <w:rFonts w:cstheme="minorHAnsi"/>
              </w:rPr>
            </w:pPr>
            <w:r w:rsidRPr="00952D64">
              <w:rPr>
                <w:rFonts w:cstheme="minorHAnsi"/>
              </w:rPr>
              <w:t>USER MNG</w:t>
            </w:r>
          </w:p>
        </w:tc>
      </w:tr>
      <w:tr w:rsidR="003E79C7" w:rsidRPr="00952D64" w14:paraId="621EE0F6" w14:textId="77777777" w:rsidTr="00D74879">
        <w:trPr>
          <w:trHeight w:val="284"/>
        </w:trPr>
        <w:tc>
          <w:tcPr>
            <w:tcW w:w="851" w:type="dxa"/>
            <w:vAlign w:val="center"/>
          </w:tcPr>
          <w:p w14:paraId="28EEC2D9" w14:textId="77777777" w:rsidR="003E79C7" w:rsidRPr="00952D64" w:rsidRDefault="003E79C7" w:rsidP="000D0854">
            <w:pPr>
              <w:pStyle w:val="ListParagraph"/>
              <w:numPr>
                <w:ilvl w:val="2"/>
                <w:numId w:val="31"/>
              </w:numPr>
              <w:rPr>
                <w:rFonts w:cstheme="minorHAnsi"/>
              </w:rPr>
            </w:pPr>
          </w:p>
        </w:tc>
        <w:tc>
          <w:tcPr>
            <w:tcW w:w="6379" w:type="dxa"/>
            <w:vAlign w:val="center"/>
          </w:tcPr>
          <w:p w14:paraId="6AB5D11A" w14:textId="77777777" w:rsidR="003E79C7" w:rsidRPr="00952D64" w:rsidRDefault="003E79C7" w:rsidP="009E3B99">
            <w:pPr>
              <w:rPr>
                <w:rFonts w:cstheme="minorHAnsi"/>
              </w:rPr>
            </w:pPr>
            <w:r w:rsidRPr="00952D64">
              <w:rPr>
                <w:rFonts w:cstheme="minorHAnsi"/>
              </w:rPr>
              <w:t>Sustav mora omogućiti prilagođeni prikaz i pristup određenim funkcionalnostima temeljem korisničkih rola i pridruženih prava.</w:t>
            </w:r>
          </w:p>
        </w:tc>
        <w:tc>
          <w:tcPr>
            <w:tcW w:w="1720" w:type="dxa"/>
            <w:vAlign w:val="center"/>
          </w:tcPr>
          <w:p w14:paraId="5C23BD37" w14:textId="77777777" w:rsidR="003E79C7" w:rsidRPr="00952D64" w:rsidRDefault="003E79C7" w:rsidP="009E3B99">
            <w:pPr>
              <w:rPr>
                <w:rFonts w:cstheme="minorHAnsi"/>
              </w:rPr>
            </w:pPr>
            <w:r w:rsidRPr="00952D64">
              <w:rPr>
                <w:rFonts w:cstheme="minorHAnsi"/>
              </w:rPr>
              <w:t>USER MNG</w:t>
            </w:r>
          </w:p>
        </w:tc>
      </w:tr>
      <w:tr w:rsidR="003E79C7" w:rsidRPr="00952D64" w14:paraId="69CD2171" w14:textId="77777777" w:rsidTr="00D74879">
        <w:trPr>
          <w:trHeight w:val="284"/>
        </w:trPr>
        <w:tc>
          <w:tcPr>
            <w:tcW w:w="851" w:type="dxa"/>
            <w:vAlign w:val="center"/>
          </w:tcPr>
          <w:p w14:paraId="55A9327B" w14:textId="77777777" w:rsidR="003E79C7" w:rsidRPr="00952D64" w:rsidRDefault="003E79C7" w:rsidP="000D0854">
            <w:pPr>
              <w:pStyle w:val="ListParagraph"/>
              <w:numPr>
                <w:ilvl w:val="2"/>
                <w:numId w:val="31"/>
              </w:numPr>
              <w:rPr>
                <w:rFonts w:cstheme="minorHAnsi"/>
              </w:rPr>
            </w:pPr>
          </w:p>
        </w:tc>
        <w:tc>
          <w:tcPr>
            <w:tcW w:w="6379" w:type="dxa"/>
            <w:vAlign w:val="center"/>
          </w:tcPr>
          <w:p w14:paraId="57026EDA" w14:textId="77777777" w:rsidR="003E79C7" w:rsidRPr="00952D64" w:rsidRDefault="003E79C7" w:rsidP="009E3B99">
            <w:pPr>
              <w:rPr>
                <w:rFonts w:cstheme="minorHAnsi"/>
              </w:rPr>
            </w:pPr>
            <w:r w:rsidRPr="00952D64">
              <w:rPr>
                <w:rFonts w:cstheme="minorHAnsi"/>
              </w:rPr>
              <w:t>Sustav mora omogućiti SSO (Single Sign On) prijavu</w:t>
            </w:r>
          </w:p>
        </w:tc>
        <w:tc>
          <w:tcPr>
            <w:tcW w:w="1720" w:type="dxa"/>
            <w:vAlign w:val="center"/>
          </w:tcPr>
          <w:p w14:paraId="136376B1" w14:textId="77777777" w:rsidR="003E79C7" w:rsidRPr="00952D64" w:rsidRDefault="003E79C7" w:rsidP="009E3B99">
            <w:pPr>
              <w:rPr>
                <w:rFonts w:cstheme="minorHAnsi"/>
              </w:rPr>
            </w:pPr>
            <w:r w:rsidRPr="00952D64">
              <w:rPr>
                <w:rFonts w:cstheme="minorHAnsi"/>
              </w:rPr>
              <w:t>USER MNG</w:t>
            </w:r>
          </w:p>
        </w:tc>
      </w:tr>
      <w:tr w:rsidR="003E79C7" w:rsidRPr="00952D64" w14:paraId="045E7F05" w14:textId="77777777" w:rsidTr="00D74879">
        <w:trPr>
          <w:trHeight w:val="284"/>
        </w:trPr>
        <w:tc>
          <w:tcPr>
            <w:tcW w:w="8950" w:type="dxa"/>
            <w:gridSpan w:val="3"/>
            <w:vAlign w:val="center"/>
          </w:tcPr>
          <w:p w14:paraId="7D88CE47" w14:textId="77777777" w:rsidR="003E79C7" w:rsidRPr="00952D64" w:rsidRDefault="003E79C7" w:rsidP="000D0854">
            <w:pPr>
              <w:pStyle w:val="ListParagraph"/>
              <w:numPr>
                <w:ilvl w:val="1"/>
                <w:numId w:val="29"/>
              </w:numPr>
              <w:ind w:left="454" w:hanging="436"/>
              <w:rPr>
                <w:rFonts w:cstheme="minorHAnsi"/>
                <w:b/>
                <w:bCs/>
              </w:rPr>
            </w:pPr>
            <w:r w:rsidRPr="00952D64">
              <w:rPr>
                <w:rFonts w:cstheme="minorHAnsi"/>
                <w:b/>
                <w:bCs/>
              </w:rPr>
              <w:t>Notifikacije i obavijesti</w:t>
            </w:r>
          </w:p>
        </w:tc>
      </w:tr>
      <w:tr w:rsidR="003E79C7" w:rsidRPr="00952D64" w14:paraId="1E9C7F03" w14:textId="77777777" w:rsidTr="00D74879">
        <w:trPr>
          <w:trHeight w:val="284"/>
        </w:trPr>
        <w:tc>
          <w:tcPr>
            <w:tcW w:w="851" w:type="dxa"/>
            <w:vAlign w:val="center"/>
          </w:tcPr>
          <w:p w14:paraId="383B94CB" w14:textId="77777777" w:rsidR="003E79C7" w:rsidRPr="00952D64" w:rsidRDefault="003E79C7" w:rsidP="000D0854">
            <w:pPr>
              <w:pStyle w:val="ListParagraph"/>
              <w:numPr>
                <w:ilvl w:val="2"/>
                <w:numId w:val="29"/>
              </w:numPr>
              <w:rPr>
                <w:rFonts w:cstheme="minorHAnsi"/>
              </w:rPr>
            </w:pPr>
          </w:p>
        </w:tc>
        <w:tc>
          <w:tcPr>
            <w:tcW w:w="6379" w:type="dxa"/>
            <w:vAlign w:val="center"/>
          </w:tcPr>
          <w:p w14:paraId="60C80F81" w14:textId="77777777" w:rsidR="003E79C7" w:rsidRPr="00952D64" w:rsidRDefault="003E79C7" w:rsidP="009E3B99">
            <w:pPr>
              <w:spacing w:after="160" w:line="259" w:lineRule="auto"/>
              <w:rPr>
                <w:rFonts w:cstheme="minorHAnsi"/>
              </w:rPr>
            </w:pPr>
            <w:r w:rsidRPr="00952D64">
              <w:rPr>
                <w:rFonts w:cstheme="minorHAnsi"/>
              </w:rPr>
              <w:t>Sustav mora podržavati slanje notifikacija i obavijesti putem emaila, SMS-a i push obavijesti.</w:t>
            </w:r>
          </w:p>
        </w:tc>
        <w:tc>
          <w:tcPr>
            <w:tcW w:w="1720" w:type="dxa"/>
            <w:vAlign w:val="center"/>
          </w:tcPr>
          <w:p w14:paraId="7607A6F2" w14:textId="77777777" w:rsidR="003E79C7" w:rsidRPr="00952D64" w:rsidRDefault="003E79C7" w:rsidP="009E3B99">
            <w:pPr>
              <w:rPr>
                <w:rFonts w:cstheme="minorHAnsi"/>
              </w:rPr>
            </w:pPr>
            <w:r w:rsidRPr="00952D64">
              <w:rPr>
                <w:rFonts w:cstheme="minorHAnsi"/>
              </w:rPr>
              <w:t>MSG MNG</w:t>
            </w:r>
          </w:p>
        </w:tc>
      </w:tr>
      <w:tr w:rsidR="003E79C7" w:rsidRPr="00952D64" w14:paraId="2580E3D7" w14:textId="77777777" w:rsidTr="00D74879">
        <w:trPr>
          <w:trHeight w:val="284"/>
        </w:trPr>
        <w:tc>
          <w:tcPr>
            <w:tcW w:w="851" w:type="dxa"/>
            <w:vAlign w:val="center"/>
          </w:tcPr>
          <w:p w14:paraId="74C15B8C" w14:textId="77777777" w:rsidR="003E79C7" w:rsidRPr="00952D64" w:rsidRDefault="003E79C7" w:rsidP="000D0854">
            <w:pPr>
              <w:pStyle w:val="ListParagraph"/>
              <w:numPr>
                <w:ilvl w:val="2"/>
                <w:numId w:val="29"/>
              </w:numPr>
              <w:rPr>
                <w:rFonts w:cstheme="minorHAnsi"/>
              </w:rPr>
            </w:pPr>
          </w:p>
        </w:tc>
        <w:tc>
          <w:tcPr>
            <w:tcW w:w="6379" w:type="dxa"/>
            <w:vAlign w:val="center"/>
          </w:tcPr>
          <w:p w14:paraId="38E1F24F" w14:textId="77777777" w:rsidR="003E79C7" w:rsidRPr="00952D64" w:rsidRDefault="003E79C7" w:rsidP="009E3B99">
            <w:pPr>
              <w:spacing w:after="160" w:line="259" w:lineRule="auto"/>
              <w:rPr>
                <w:rFonts w:cstheme="minorHAnsi"/>
              </w:rPr>
            </w:pPr>
            <w:r w:rsidRPr="00952D64">
              <w:rPr>
                <w:rFonts w:cstheme="minorHAnsi"/>
              </w:rPr>
              <w:t>Sustav mora omogućiti korisnicima da odaberu preferirani kanal za primanje obavijesti.</w:t>
            </w:r>
          </w:p>
        </w:tc>
        <w:tc>
          <w:tcPr>
            <w:tcW w:w="1720" w:type="dxa"/>
            <w:vAlign w:val="center"/>
          </w:tcPr>
          <w:p w14:paraId="4F19A2A1" w14:textId="77777777" w:rsidR="003E79C7" w:rsidRPr="00952D64" w:rsidRDefault="003E79C7" w:rsidP="009E3B99">
            <w:pPr>
              <w:rPr>
                <w:rFonts w:cstheme="minorHAnsi"/>
              </w:rPr>
            </w:pPr>
            <w:r w:rsidRPr="00952D64">
              <w:rPr>
                <w:rFonts w:cstheme="minorHAnsi"/>
              </w:rPr>
              <w:t>MSG MNG</w:t>
            </w:r>
          </w:p>
        </w:tc>
      </w:tr>
      <w:tr w:rsidR="003E79C7" w:rsidRPr="00952D64" w14:paraId="047D98A9" w14:textId="77777777" w:rsidTr="00D74879">
        <w:trPr>
          <w:trHeight w:val="284"/>
        </w:trPr>
        <w:tc>
          <w:tcPr>
            <w:tcW w:w="851" w:type="dxa"/>
            <w:vAlign w:val="center"/>
          </w:tcPr>
          <w:p w14:paraId="5CB1716A" w14:textId="77777777" w:rsidR="003E79C7" w:rsidRPr="00952D64" w:rsidRDefault="003E79C7" w:rsidP="000D0854">
            <w:pPr>
              <w:pStyle w:val="ListParagraph"/>
              <w:numPr>
                <w:ilvl w:val="2"/>
                <w:numId w:val="29"/>
              </w:numPr>
              <w:rPr>
                <w:rFonts w:cstheme="minorHAnsi"/>
              </w:rPr>
            </w:pPr>
          </w:p>
        </w:tc>
        <w:tc>
          <w:tcPr>
            <w:tcW w:w="6379" w:type="dxa"/>
            <w:vAlign w:val="center"/>
          </w:tcPr>
          <w:p w14:paraId="1E58E632" w14:textId="77777777" w:rsidR="003E79C7" w:rsidRPr="00952D64" w:rsidRDefault="003E79C7" w:rsidP="009E3B99">
            <w:pPr>
              <w:spacing w:after="160" w:line="259" w:lineRule="auto"/>
              <w:rPr>
                <w:rFonts w:cstheme="minorHAnsi"/>
              </w:rPr>
            </w:pPr>
            <w:r w:rsidRPr="00952D64">
              <w:rPr>
                <w:rFonts w:cstheme="minorHAnsi"/>
              </w:rPr>
              <w:t>Sustav mora omogućiti prilagodbu sadržaja notifikacija prema korisničkim preferencijama.</w:t>
            </w:r>
          </w:p>
        </w:tc>
        <w:tc>
          <w:tcPr>
            <w:tcW w:w="1720" w:type="dxa"/>
            <w:vAlign w:val="center"/>
          </w:tcPr>
          <w:p w14:paraId="5383DB36" w14:textId="77777777" w:rsidR="003E79C7" w:rsidRPr="00952D64" w:rsidRDefault="003E79C7" w:rsidP="009E3B99">
            <w:pPr>
              <w:rPr>
                <w:rFonts w:cstheme="minorHAnsi"/>
              </w:rPr>
            </w:pPr>
            <w:r w:rsidRPr="00952D64">
              <w:rPr>
                <w:rFonts w:cstheme="minorHAnsi"/>
              </w:rPr>
              <w:t>MSG MNG</w:t>
            </w:r>
          </w:p>
        </w:tc>
      </w:tr>
      <w:tr w:rsidR="003E79C7" w:rsidRPr="00952D64" w14:paraId="6788FD67" w14:textId="77777777" w:rsidTr="00D74879">
        <w:trPr>
          <w:trHeight w:val="284"/>
        </w:trPr>
        <w:tc>
          <w:tcPr>
            <w:tcW w:w="851" w:type="dxa"/>
            <w:vAlign w:val="center"/>
          </w:tcPr>
          <w:p w14:paraId="61565067" w14:textId="77777777" w:rsidR="003E79C7" w:rsidRPr="00952D64" w:rsidRDefault="003E79C7" w:rsidP="000D0854">
            <w:pPr>
              <w:pStyle w:val="ListParagraph"/>
              <w:numPr>
                <w:ilvl w:val="2"/>
                <w:numId w:val="29"/>
              </w:numPr>
              <w:rPr>
                <w:rFonts w:cstheme="minorHAnsi"/>
              </w:rPr>
            </w:pPr>
          </w:p>
        </w:tc>
        <w:tc>
          <w:tcPr>
            <w:tcW w:w="6379" w:type="dxa"/>
            <w:vAlign w:val="center"/>
          </w:tcPr>
          <w:p w14:paraId="4757646C" w14:textId="77777777" w:rsidR="003E79C7" w:rsidRPr="00952D64" w:rsidRDefault="003E79C7" w:rsidP="009E3B99">
            <w:pPr>
              <w:spacing w:after="160" w:line="259" w:lineRule="auto"/>
              <w:rPr>
                <w:rFonts w:cstheme="minorHAnsi"/>
              </w:rPr>
            </w:pPr>
            <w:r w:rsidRPr="00952D64">
              <w:rPr>
                <w:rFonts w:cstheme="minorHAnsi"/>
              </w:rPr>
              <w:t>Sustav mora omogućiti slanje notifikacija određenim korisničkim rolama/grupama.</w:t>
            </w:r>
          </w:p>
        </w:tc>
        <w:tc>
          <w:tcPr>
            <w:tcW w:w="1720" w:type="dxa"/>
            <w:vAlign w:val="center"/>
          </w:tcPr>
          <w:p w14:paraId="7EB45760" w14:textId="77777777" w:rsidR="003E79C7" w:rsidRPr="00952D64" w:rsidRDefault="003E79C7" w:rsidP="009E3B99">
            <w:pPr>
              <w:rPr>
                <w:rFonts w:cstheme="minorHAnsi"/>
              </w:rPr>
            </w:pPr>
            <w:r w:rsidRPr="00952D64">
              <w:rPr>
                <w:rFonts w:cstheme="minorHAnsi"/>
              </w:rPr>
              <w:t>MSG MNG</w:t>
            </w:r>
          </w:p>
        </w:tc>
      </w:tr>
      <w:tr w:rsidR="003E79C7" w:rsidRPr="00952D64" w14:paraId="3CD6D71C" w14:textId="77777777" w:rsidTr="00D74879">
        <w:trPr>
          <w:trHeight w:val="284"/>
        </w:trPr>
        <w:tc>
          <w:tcPr>
            <w:tcW w:w="851" w:type="dxa"/>
            <w:vAlign w:val="center"/>
          </w:tcPr>
          <w:p w14:paraId="0D6E3841" w14:textId="77777777" w:rsidR="003E79C7" w:rsidRPr="00952D64" w:rsidRDefault="003E79C7" w:rsidP="000D0854">
            <w:pPr>
              <w:pStyle w:val="ListParagraph"/>
              <w:numPr>
                <w:ilvl w:val="2"/>
                <w:numId w:val="29"/>
              </w:numPr>
              <w:rPr>
                <w:rFonts w:cstheme="minorHAnsi"/>
              </w:rPr>
            </w:pPr>
          </w:p>
        </w:tc>
        <w:tc>
          <w:tcPr>
            <w:tcW w:w="6379" w:type="dxa"/>
            <w:vAlign w:val="center"/>
          </w:tcPr>
          <w:p w14:paraId="5870D54D" w14:textId="77777777" w:rsidR="003E79C7" w:rsidRPr="00952D64" w:rsidRDefault="003E79C7" w:rsidP="009E3B99">
            <w:pPr>
              <w:spacing w:after="160" w:line="259" w:lineRule="auto"/>
              <w:rPr>
                <w:rFonts w:cstheme="minorHAnsi"/>
              </w:rPr>
            </w:pPr>
            <w:r w:rsidRPr="00952D64">
              <w:rPr>
                <w:rFonts w:cstheme="minorHAnsi"/>
              </w:rPr>
              <w:t>Sustav mora omogućiti automatsko slanje temeljem određenih okidača.</w:t>
            </w:r>
          </w:p>
        </w:tc>
        <w:tc>
          <w:tcPr>
            <w:tcW w:w="1720" w:type="dxa"/>
            <w:vAlign w:val="center"/>
          </w:tcPr>
          <w:p w14:paraId="7BB3D3F2" w14:textId="77777777" w:rsidR="003E79C7" w:rsidRPr="00952D64" w:rsidRDefault="003E79C7" w:rsidP="009E3B99">
            <w:pPr>
              <w:rPr>
                <w:rFonts w:cstheme="minorHAnsi"/>
              </w:rPr>
            </w:pPr>
            <w:r w:rsidRPr="00952D64">
              <w:rPr>
                <w:rFonts w:cstheme="minorHAnsi"/>
              </w:rPr>
              <w:t>MSG MNG</w:t>
            </w:r>
          </w:p>
        </w:tc>
      </w:tr>
      <w:tr w:rsidR="003E79C7" w:rsidRPr="00952D64" w14:paraId="4419DC9F" w14:textId="77777777" w:rsidTr="00D74879">
        <w:trPr>
          <w:trHeight w:val="284"/>
        </w:trPr>
        <w:tc>
          <w:tcPr>
            <w:tcW w:w="8950" w:type="dxa"/>
            <w:gridSpan w:val="3"/>
            <w:vAlign w:val="center"/>
          </w:tcPr>
          <w:p w14:paraId="1907321A" w14:textId="77777777" w:rsidR="003E79C7" w:rsidRPr="00952D64" w:rsidRDefault="003E79C7" w:rsidP="000D0854">
            <w:pPr>
              <w:pStyle w:val="ListParagraph"/>
              <w:numPr>
                <w:ilvl w:val="1"/>
                <w:numId w:val="29"/>
              </w:numPr>
              <w:ind w:left="454" w:hanging="436"/>
              <w:rPr>
                <w:rFonts w:cstheme="minorHAnsi"/>
                <w:b/>
                <w:bCs/>
              </w:rPr>
            </w:pPr>
            <w:r w:rsidRPr="00952D64">
              <w:rPr>
                <w:rFonts w:cstheme="minorHAnsi"/>
                <w:b/>
                <w:bCs/>
              </w:rPr>
              <w:t>Logiranje korisničkih aktivnosti</w:t>
            </w:r>
          </w:p>
        </w:tc>
      </w:tr>
      <w:tr w:rsidR="003E79C7" w:rsidRPr="00952D64" w14:paraId="6BC9F4EF" w14:textId="77777777" w:rsidTr="00D74879">
        <w:trPr>
          <w:trHeight w:val="284"/>
        </w:trPr>
        <w:tc>
          <w:tcPr>
            <w:tcW w:w="851" w:type="dxa"/>
            <w:vAlign w:val="center"/>
          </w:tcPr>
          <w:p w14:paraId="2F319D0C" w14:textId="77777777" w:rsidR="003E79C7" w:rsidRPr="00952D64" w:rsidRDefault="003E79C7" w:rsidP="000D0854">
            <w:pPr>
              <w:pStyle w:val="ListParagraph"/>
              <w:numPr>
                <w:ilvl w:val="2"/>
                <w:numId w:val="29"/>
              </w:numPr>
              <w:rPr>
                <w:rFonts w:cstheme="minorHAnsi"/>
              </w:rPr>
            </w:pPr>
          </w:p>
        </w:tc>
        <w:tc>
          <w:tcPr>
            <w:tcW w:w="6379" w:type="dxa"/>
            <w:vAlign w:val="center"/>
          </w:tcPr>
          <w:p w14:paraId="1D62B4AC" w14:textId="77777777" w:rsidR="003E79C7" w:rsidRPr="00952D64" w:rsidRDefault="003E79C7" w:rsidP="009E3B99">
            <w:pPr>
              <w:spacing w:after="160" w:line="259" w:lineRule="auto"/>
              <w:rPr>
                <w:rFonts w:cstheme="minorHAnsi"/>
              </w:rPr>
            </w:pPr>
            <w:r w:rsidRPr="00952D64">
              <w:rPr>
                <w:rFonts w:cstheme="minorHAnsi"/>
              </w:rPr>
              <w:t>Sustav mora omogućiti evidentiranje servisa čije poruke će bilježiti</w:t>
            </w:r>
          </w:p>
        </w:tc>
        <w:tc>
          <w:tcPr>
            <w:tcW w:w="1720" w:type="dxa"/>
            <w:vAlign w:val="center"/>
          </w:tcPr>
          <w:p w14:paraId="6EB9DFC2" w14:textId="77777777" w:rsidR="003E79C7" w:rsidRPr="00952D64" w:rsidRDefault="003E79C7" w:rsidP="009E3B99">
            <w:pPr>
              <w:rPr>
                <w:rFonts w:cstheme="minorHAnsi"/>
              </w:rPr>
            </w:pPr>
            <w:r w:rsidRPr="00952D64">
              <w:rPr>
                <w:rFonts w:cstheme="minorHAnsi"/>
                <w:color w:val="000000"/>
                <w:szCs w:val="20"/>
              </w:rPr>
              <w:t>LOG MNG</w:t>
            </w:r>
          </w:p>
        </w:tc>
      </w:tr>
      <w:tr w:rsidR="003E79C7" w:rsidRPr="00952D64" w14:paraId="701869F2" w14:textId="77777777" w:rsidTr="00D74879">
        <w:trPr>
          <w:trHeight w:val="284"/>
        </w:trPr>
        <w:tc>
          <w:tcPr>
            <w:tcW w:w="851" w:type="dxa"/>
            <w:vAlign w:val="center"/>
          </w:tcPr>
          <w:p w14:paraId="3DC65E8C" w14:textId="77777777" w:rsidR="003E79C7" w:rsidRPr="00952D64" w:rsidRDefault="003E79C7" w:rsidP="000D0854">
            <w:pPr>
              <w:pStyle w:val="ListParagraph"/>
              <w:numPr>
                <w:ilvl w:val="2"/>
                <w:numId w:val="29"/>
              </w:numPr>
              <w:rPr>
                <w:rFonts w:cstheme="minorHAnsi"/>
              </w:rPr>
            </w:pPr>
          </w:p>
        </w:tc>
        <w:tc>
          <w:tcPr>
            <w:tcW w:w="6379" w:type="dxa"/>
            <w:vAlign w:val="center"/>
          </w:tcPr>
          <w:p w14:paraId="7E260616" w14:textId="77777777" w:rsidR="003E79C7" w:rsidRPr="00952D64" w:rsidRDefault="003E79C7" w:rsidP="009E3B99">
            <w:pPr>
              <w:spacing w:after="160" w:line="259" w:lineRule="auto"/>
              <w:rPr>
                <w:rFonts w:cstheme="minorHAnsi"/>
              </w:rPr>
            </w:pPr>
            <w:r w:rsidRPr="00952D64">
              <w:rPr>
                <w:rFonts w:cstheme="minorHAnsi"/>
              </w:rPr>
              <w:t>Sustav mora omogućiti praćenje svih važnijih aktivnosti kroz evidentiranje događaja.</w:t>
            </w:r>
          </w:p>
        </w:tc>
        <w:tc>
          <w:tcPr>
            <w:tcW w:w="1720" w:type="dxa"/>
            <w:vAlign w:val="center"/>
          </w:tcPr>
          <w:p w14:paraId="13C4630B" w14:textId="77777777" w:rsidR="003E79C7" w:rsidRPr="00952D64" w:rsidRDefault="003E79C7" w:rsidP="009E3B99">
            <w:pPr>
              <w:rPr>
                <w:rFonts w:cstheme="minorHAnsi"/>
              </w:rPr>
            </w:pPr>
            <w:r w:rsidRPr="00952D64">
              <w:rPr>
                <w:rFonts w:cstheme="minorHAnsi"/>
                <w:color w:val="000000"/>
                <w:szCs w:val="20"/>
              </w:rPr>
              <w:t>LOG MNG</w:t>
            </w:r>
          </w:p>
        </w:tc>
      </w:tr>
      <w:tr w:rsidR="003E79C7" w:rsidRPr="00952D64" w14:paraId="3A5C6D98" w14:textId="77777777" w:rsidTr="00D74879">
        <w:trPr>
          <w:trHeight w:val="284"/>
        </w:trPr>
        <w:tc>
          <w:tcPr>
            <w:tcW w:w="851" w:type="dxa"/>
            <w:vAlign w:val="center"/>
          </w:tcPr>
          <w:p w14:paraId="73A557A8" w14:textId="77777777" w:rsidR="003E79C7" w:rsidRPr="00952D64" w:rsidRDefault="003E79C7" w:rsidP="000D0854">
            <w:pPr>
              <w:pStyle w:val="ListParagraph"/>
              <w:numPr>
                <w:ilvl w:val="2"/>
                <w:numId w:val="29"/>
              </w:numPr>
              <w:rPr>
                <w:rFonts w:cstheme="minorHAnsi"/>
              </w:rPr>
            </w:pPr>
          </w:p>
        </w:tc>
        <w:tc>
          <w:tcPr>
            <w:tcW w:w="6379" w:type="dxa"/>
            <w:vAlign w:val="center"/>
          </w:tcPr>
          <w:p w14:paraId="2920B3DB" w14:textId="77777777" w:rsidR="003E79C7" w:rsidRPr="00952D64" w:rsidRDefault="003E79C7" w:rsidP="009E3B99">
            <w:pPr>
              <w:spacing w:after="160" w:line="259" w:lineRule="auto"/>
              <w:rPr>
                <w:rFonts w:cstheme="minorHAnsi"/>
              </w:rPr>
            </w:pPr>
            <w:r w:rsidRPr="00952D64">
              <w:rPr>
                <w:rFonts w:cstheme="minorHAnsi"/>
              </w:rPr>
              <w:t>Sustav mora omogućiti logiranje različitih razina detaljnosti (info, warning, error, critical).</w:t>
            </w:r>
          </w:p>
        </w:tc>
        <w:tc>
          <w:tcPr>
            <w:tcW w:w="1720" w:type="dxa"/>
            <w:vAlign w:val="center"/>
          </w:tcPr>
          <w:p w14:paraId="66A09AB8" w14:textId="77777777" w:rsidR="003E79C7" w:rsidRPr="00952D64" w:rsidRDefault="003E79C7" w:rsidP="009E3B99">
            <w:pPr>
              <w:rPr>
                <w:rFonts w:cstheme="minorHAnsi"/>
              </w:rPr>
            </w:pPr>
            <w:r w:rsidRPr="00952D64">
              <w:rPr>
                <w:rFonts w:cstheme="minorHAnsi"/>
                <w:color w:val="000000"/>
                <w:szCs w:val="20"/>
              </w:rPr>
              <w:t>LOG MNG</w:t>
            </w:r>
          </w:p>
        </w:tc>
      </w:tr>
      <w:tr w:rsidR="003E79C7" w:rsidRPr="00952D64" w14:paraId="2C3D6F00" w14:textId="77777777" w:rsidTr="00D74879">
        <w:trPr>
          <w:trHeight w:val="284"/>
        </w:trPr>
        <w:tc>
          <w:tcPr>
            <w:tcW w:w="851" w:type="dxa"/>
            <w:vAlign w:val="center"/>
          </w:tcPr>
          <w:p w14:paraId="06E53784" w14:textId="77777777" w:rsidR="003E79C7" w:rsidRPr="00952D64" w:rsidRDefault="003E79C7" w:rsidP="000D0854">
            <w:pPr>
              <w:pStyle w:val="ListParagraph"/>
              <w:numPr>
                <w:ilvl w:val="2"/>
                <w:numId w:val="29"/>
              </w:numPr>
              <w:rPr>
                <w:rFonts w:cstheme="minorHAnsi"/>
              </w:rPr>
            </w:pPr>
          </w:p>
        </w:tc>
        <w:tc>
          <w:tcPr>
            <w:tcW w:w="6379" w:type="dxa"/>
            <w:vAlign w:val="center"/>
          </w:tcPr>
          <w:p w14:paraId="228F6785" w14:textId="77777777" w:rsidR="003E79C7" w:rsidRPr="00952D64" w:rsidRDefault="003E79C7" w:rsidP="009E3B99">
            <w:pPr>
              <w:spacing w:after="160" w:line="259" w:lineRule="auto"/>
              <w:rPr>
                <w:rFonts w:cstheme="minorHAnsi"/>
              </w:rPr>
            </w:pPr>
            <w:r w:rsidRPr="00952D64">
              <w:rPr>
                <w:rFonts w:cstheme="minorHAnsi"/>
              </w:rPr>
              <w:t>Sustav mora omogućiti konfigurabilnost za određene vrste događaja koje treba bilježiti.</w:t>
            </w:r>
          </w:p>
        </w:tc>
        <w:tc>
          <w:tcPr>
            <w:tcW w:w="1720" w:type="dxa"/>
            <w:vAlign w:val="center"/>
          </w:tcPr>
          <w:p w14:paraId="7283255E" w14:textId="77777777" w:rsidR="003E79C7" w:rsidRPr="00952D64" w:rsidRDefault="003E79C7" w:rsidP="009E3B99">
            <w:pPr>
              <w:rPr>
                <w:rFonts w:cstheme="minorHAnsi"/>
              </w:rPr>
            </w:pPr>
            <w:r w:rsidRPr="00952D64">
              <w:rPr>
                <w:rFonts w:cstheme="minorHAnsi"/>
                <w:color w:val="000000"/>
                <w:szCs w:val="20"/>
              </w:rPr>
              <w:t>LOG MNG</w:t>
            </w:r>
          </w:p>
        </w:tc>
      </w:tr>
      <w:tr w:rsidR="003E79C7" w:rsidRPr="00952D64" w14:paraId="24AC3AA9" w14:textId="77777777" w:rsidTr="00D74879">
        <w:trPr>
          <w:trHeight w:val="284"/>
        </w:trPr>
        <w:tc>
          <w:tcPr>
            <w:tcW w:w="851" w:type="dxa"/>
            <w:vAlign w:val="center"/>
          </w:tcPr>
          <w:p w14:paraId="4BD8238C" w14:textId="77777777" w:rsidR="003E79C7" w:rsidRPr="00952D64" w:rsidRDefault="003E79C7" w:rsidP="000D0854">
            <w:pPr>
              <w:pStyle w:val="ListParagraph"/>
              <w:numPr>
                <w:ilvl w:val="2"/>
                <w:numId w:val="29"/>
              </w:numPr>
              <w:rPr>
                <w:rFonts w:cstheme="minorHAnsi"/>
              </w:rPr>
            </w:pPr>
          </w:p>
        </w:tc>
        <w:tc>
          <w:tcPr>
            <w:tcW w:w="6379" w:type="dxa"/>
            <w:vAlign w:val="center"/>
          </w:tcPr>
          <w:p w14:paraId="3DD895D0" w14:textId="77777777" w:rsidR="003E79C7" w:rsidRPr="00952D64" w:rsidRDefault="003E79C7" w:rsidP="009E3B99">
            <w:pPr>
              <w:spacing w:after="160" w:line="259" w:lineRule="auto"/>
              <w:rPr>
                <w:rFonts w:cstheme="minorHAnsi"/>
              </w:rPr>
            </w:pPr>
            <w:r w:rsidRPr="00952D64">
              <w:rPr>
                <w:rFonts w:cstheme="minorHAnsi"/>
              </w:rPr>
              <w:t>Sustav mora omogućiti filtriranje i pretraživanje logova</w:t>
            </w:r>
          </w:p>
        </w:tc>
        <w:tc>
          <w:tcPr>
            <w:tcW w:w="1720" w:type="dxa"/>
            <w:vAlign w:val="center"/>
          </w:tcPr>
          <w:p w14:paraId="38F8323E" w14:textId="77777777" w:rsidR="003E79C7" w:rsidRPr="00952D64" w:rsidRDefault="003E79C7" w:rsidP="009E3B99">
            <w:pPr>
              <w:rPr>
                <w:rFonts w:cstheme="minorHAnsi"/>
              </w:rPr>
            </w:pPr>
            <w:r w:rsidRPr="00952D64">
              <w:rPr>
                <w:rFonts w:cstheme="minorHAnsi"/>
                <w:color w:val="000000"/>
                <w:szCs w:val="20"/>
              </w:rPr>
              <w:t>LOG MNG</w:t>
            </w:r>
          </w:p>
        </w:tc>
      </w:tr>
      <w:tr w:rsidR="003E79C7" w:rsidRPr="00952D64" w14:paraId="47703152" w14:textId="77777777" w:rsidTr="00D74879">
        <w:trPr>
          <w:trHeight w:val="284"/>
        </w:trPr>
        <w:tc>
          <w:tcPr>
            <w:tcW w:w="851" w:type="dxa"/>
            <w:vAlign w:val="center"/>
          </w:tcPr>
          <w:p w14:paraId="7E531977" w14:textId="77777777" w:rsidR="003E79C7" w:rsidRPr="00952D64" w:rsidRDefault="003E79C7" w:rsidP="000D0854">
            <w:pPr>
              <w:pStyle w:val="ListParagraph"/>
              <w:numPr>
                <w:ilvl w:val="2"/>
                <w:numId w:val="29"/>
              </w:numPr>
              <w:rPr>
                <w:rFonts w:cstheme="minorHAnsi"/>
              </w:rPr>
            </w:pPr>
          </w:p>
        </w:tc>
        <w:tc>
          <w:tcPr>
            <w:tcW w:w="6379" w:type="dxa"/>
            <w:vAlign w:val="center"/>
          </w:tcPr>
          <w:p w14:paraId="5504F3A6" w14:textId="77777777" w:rsidR="003E79C7" w:rsidRPr="00952D64" w:rsidRDefault="003E79C7" w:rsidP="009E3B99">
            <w:pPr>
              <w:spacing w:after="160" w:line="259" w:lineRule="auto"/>
              <w:rPr>
                <w:rFonts w:cstheme="minorHAnsi"/>
              </w:rPr>
            </w:pPr>
            <w:r w:rsidRPr="00952D64">
              <w:rPr>
                <w:rFonts w:cstheme="minorHAnsi"/>
              </w:rPr>
              <w:t>Sustav mora omogućiti kontrolu pristupa logovima.</w:t>
            </w:r>
          </w:p>
        </w:tc>
        <w:tc>
          <w:tcPr>
            <w:tcW w:w="1720" w:type="dxa"/>
            <w:vAlign w:val="center"/>
          </w:tcPr>
          <w:p w14:paraId="3A04063D" w14:textId="77777777" w:rsidR="003E79C7" w:rsidRPr="00952D64" w:rsidRDefault="003E79C7" w:rsidP="009E3B99">
            <w:pPr>
              <w:rPr>
                <w:rFonts w:cstheme="minorHAnsi"/>
              </w:rPr>
            </w:pPr>
            <w:r w:rsidRPr="00952D64">
              <w:rPr>
                <w:rFonts w:cstheme="minorHAnsi"/>
                <w:color w:val="000000"/>
                <w:szCs w:val="20"/>
              </w:rPr>
              <w:t>LOG MNG</w:t>
            </w:r>
          </w:p>
        </w:tc>
      </w:tr>
      <w:tr w:rsidR="003E79C7" w:rsidRPr="00952D64" w14:paraId="6B37F5E5" w14:textId="77777777" w:rsidTr="00D74879">
        <w:trPr>
          <w:trHeight w:val="284"/>
        </w:trPr>
        <w:tc>
          <w:tcPr>
            <w:tcW w:w="851" w:type="dxa"/>
            <w:vAlign w:val="center"/>
          </w:tcPr>
          <w:p w14:paraId="3620E47E" w14:textId="77777777" w:rsidR="003E79C7" w:rsidRPr="00952D64" w:rsidRDefault="003E79C7" w:rsidP="000D0854">
            <w:pPr>
              <w:pStyle w:val="ListParagraph"/>
              <w:numPr>
                <w:ilvl w:val="2"/>
                <w:numId w:val="29"/>
              </w:numPr>
              <w:rPr>
                <w:rFonts w:cstheme="minorHAnsi"/>
              </w:rPr>
            </w:pPr>
          </w:p>
        </w:tc>
        <w:tc>
          <w:tcPr>
            <w:tcW w:w="6379" w:type="dxa"/>
            <w:vAlign w:val="center"/>
          </w:tcPr>
          <w:p w14:paraId="26EA771D" w14:textId="77777777" w:rsidR="003E79C7" w:rsidRPr="00952D64" w:rsidRDefault="003E79C7" w:rsidP="009E3B99">
            <w:pPr>
              <w:spacing w:after="160" w:line="259" w:lineRule="auto"/>
              <w:rPr>
                <w:rFonts w:cstheme="minorHAnsi"/>
              </w:rPr>
            </w:pPr>
            <w:r w:rsidRPr="00952D64">
              <w:rPr>
                <w:rFonts w:cstheme="minorHAnsi"/>
              </w:rPr>
              <w:t>Sustav mora omogućiti arhiviranje logova.</w:t>
            </w:r>
          </w:p>
        </w:tc>
        <w:tc>
          <w:tcPr>
            <w:tcW w:w="1720" w:type="dxa"/>
            <w:vAlign w:val="center"/>
          </w:tcPr>
          <w:p w14:paraId="0BE85600" w14:textId="77777777" w:rsidR="003E79C7" w:rsidRPr="00952D64" w:rsidRDefault="003E79C7" w:rsidP="009E3B99">
            <w:pPr>
              <w:rPr>
                <w:rFonts w:cstheme="minorHAnsi"/>
              </w:rPr>
            </w:pPr>
            <w:r w:rsidRPr="00952D64">
              <w:rPr>
                <w:rFonts w:cstheme="minorHAnsi"/>
                <w:color w:val="000000"/>
                <w:szCs w:val="20"/>
              </w:rPr>
              <w:t>LOG MNG</w:t>
            </w:r>
          </w:p>
        </w:tc>
      </w:tr>
      <w:tr w:rsidR="003E79C7" w:rsidRPr="00952D64" w14:paraId="48489F49" w14:textId="77777777" w:rsidTr="00D74879">
        <w:trPr>
          <w:trHeight w:val="284"/>
        </w:trPr>
        <w:tc>
          <w:tcPr>
            <w:tcW w:w="8950" w:type="dxa"/>
            <w:gridSpan w:val="3"/>
            <w:vAlign w:val="center"/>
          </w:tcPr>
          <w:p w14:paraId="5CE13F5C" w14:textId="77777777" w:rsidR="003E79C7" w:rsidRPr="00952D64" w:rsidRDefault="003E79C7" w:rsidP="000D0854">
            <w:pPr>
              <w:pStyle w:val="ListParagraph"/>
              <w:numPr>
                <w:ilvl w:val="1"/>
                <w:numId w:val="29"/>
              </w:numPr>
              <w:ind w:left="454" w:hanging="436"/>
              <w:rPr>
                <w:rFonts w:cstheme="minorHAnsi"/>
                <w:b/>
                <w:bCs/>
              </w:rPr>
            </w:pPr>
            <w:r w:rsidRPr="00952D64">
              <w:rPr>
                <w:rFonts w:cstheme="minorHAnsi"/>
                <w:b/>
                <w:bCs/>
              </w:rPr>
              <w:t>Održavanje</w:t>
            </w:r>
          </w:p>
        </w:tc>
      </w:tr>
      <w:tr w:rsidR="003E79C7" w:rsidRPr="00952D64" w14:paraId="2947DDCB" w14:textId="77777777" w:rsidTr="00D74879">
        <w:trPr>
          <w:trHeight w:val="284"/>
        </w:trPr>
        <w:tc>
          <w:tcPr>
            <w:tcW w:w="851" w:type="dxa"/>
            <w:vAlign w:val="center"/>
          </w:tcPr>
          <w:p w14:paraId="25139ED2" w14:textId="77777777" w:rsidR="003E79C7" w:rsidRPr="00952D64" w:rsidRDefault="003E79C7" w:rsidP="000D0854">
            <w:pPr>
              <w:pStyle w:val="ListParagraph"/>
              <w:numPr>
                <w:ilvl w:val="2"/>
                <w:numId w:val="29"/>
              </w:numPr>
              <w:rPr>
                <w:rFonts w:cstheme="minorHAnsi"/>
              </w:rPr>
            </w:pPr>
          </w:p>
        </w:tc>
        <w:tc>
          <w:tcPr>
            <w:tcW w:w="6379" w:type="dxa"/>
            <w:vAlign w:val="center"/>
          </w:tcPr>
          <w:p w14:paraId="7CC095F5" w14:textId="77777777" w:rsidR="003E79C7" w:rsidRPr="00952D64" w:rsidRDefault="003E79C7" w:rsidP="009E3B99">
            <w:pPr>
              <w:spacing w:after="160" w:line="259" w:lineRule="auto"/>
              <w:rPr>
                <w:rFonts w:cstheme="minorHAnsi"/>
              </w:rPr>
            </w:pPr>
            <w:r w:rsidRPr="00952D64">
              <w:rPr>
                <w:rFonts w:cstheme="minorHAnsi"/>
              </w:rPr>
              <w:t>Sustav mora omogućiti upis i održavanje kataloga svih ustrojstvenih oblika HCK</w:t>
            </w:r>
          </w:p>
        </w:tc>
        <w:tc>
          <w:tcPr>
            <w:tcW w:w="1720" w:type="dxa"/>
            <w:vAlign w:val="center"/>
          </w:tcPr>
          <w:p w14:paraId="0345D6A3" w14:textId="77777777" w:rsidR="003E79C7" w:rsidRPr="00952D64" w:rsidRDefault="003E79C7" w:rsidP="009E3B99">
            <w:pPr>
              <w:rPr>
                <w:rFonts w:cstheme="minorHAnsi"/>
              </w:rPr>
            </w:pPr>
            <w:r w:rsidRPr="00952D64">
              <w:rPr>
                <w:rFonts w:cstheme="minorHAnsi"/>
              </w:rPr>
              <w:t>CODE MNG</w:t>
            </w:r>
          </w:p>
        </w:tc>
      </w:tr>
      <w:tr w:rsidR="003E79C7" w:rsidRPr="00952D64" w14:paraId="74213834" w14:textId="77777777" w:rsidTr="00D74879">
        <w:trPr>
          <w:trHeight w:val="284"/>
        </w:trPr>
        <w:tc>
          <w:tcPr>
            <w:tcW w:w="851" w:type="dxa"/>
            <w:vAlign w:val="center"/>
          </w:tcPr>
          <w:p w14:paraId="45147F87" w14:textId="77777777" w:rsidR="003E79C7" w:rsidRPr="00952D64" w:rsidRDefault="003E79C7" w:rsidP="000D0854">
            <w:pPr>
              <w:pStyle w:val="ListParagraph"/>
              <w:numPr>
                <w:ilvl w:val="2"/>
                <w:numId w:val="29"/>
              </w:numPr>
              <w:rPr>
                <w:rFonts w:cstheme="minorHAnsi"/>
              </w:rPr>
            </w:pPr>
          </w:p>
        </w:tc>
        <w:tc>
          <w:tcPr>
            <w:tcW w:w="6379" w:type="dxa"/>
            <w:vAlign w:val="center"/>
          </w:tcPr>
          <w:p w14:paraId="3E6D3329" w14:textId="77777777" w:rsidR="003E79C7" w:rsidRPr="00952D64" w:rsidRDefault="003E79C7" w:rsidP="009E3B99">
            <w:pPr>
              <w:spacing w:after="160" w:line="259" w:lineRule="auto"/>
              <w:rPr>
                <w:rFonts w:cstheme="minorHAnsi"/>
              </w:rPr>
            </w:pPr>
            <w:r w:rsidRPr="00952D64">
              <w:rPr>
                <w:rFonts w:cstheme="minorHAnsi"/>
              </w:rPr>
              <w:t>Sustav mora omogućiti održavanje kataloga županija, naselja, ulica</w:t>
            </w:r>
          </w:p>
        </w:tc>
        <w:tc>
          <w:tcPr>
            <w:tcW w:w="1720" w:type="dxa"/>
            <w:vAlign w:val="center"/>
          </w:tcPr>
          <w:p w14:paraId="7E5092EB" w14:textId="77777777" w:rsidR="003E79C7" w:rsidRPr="00952D64" w:rsidRDefault="003E79C7" w:rsidP="009E3B99">
            <w:pPr>
              <w:rPr>
                <w:rFonts w:cstheme="minorHAnsi"/>
              </w:rPr>
            </w:pPr>
            <w:r w:rsidRPr="00952D64">
              <w:rPr>
                <w:rFonts w:cstheme="minorHAnsi"/>
              </w:rPr>
              <w:t>CODE MNG</w:t>
            </w:r>
          </w:p>
        </w:tc>
      </w:tr>
      <w:tr w:rsidR="003E79C7" w:rsidRPr="00952D64" w14:paraId="4D12DDE1" w14:textId="77777777" w:rsidTr="00D74879">
        <w:trPr>
          <w:trHeight w:val="284"/>
        </w:trPr>
        <w:tc>
          <w:tcPr>
            <w:tcW w:w="851" w:type="dxa"/>
            <w:vAlign w:val="center"/>
          </w:tcPr>
          <w:p w14:paraId="39762664" w14:textId="77777777" w:rsidR="003E79C7" w:rsidRPr="00952D64" w:rsidRDefault="003E79C7" w:rsidP="000D0854">
            <w:pPr>
              <w:pStyle w:val="ListParagraph"/>
              <w:numPr>
                <w:ilvl w:val="2"/>
                <w:numId w:val="29"/>
              </w:numPr>
              <w:rPr>
                <w:rFonts w:cstheme="minorHAnsi"/>
              </w:rPr>
            </w:pPr>
          </w:p>
        </w:tc>
        <w:tc>
          <w:tcPr>
            <w:tcW w:w="6379" w:type="dxa"/>
            <w:vAlign w:val="center"/>
          </w:tcPr>
          <w:p w14:paraId="04AB9BC7" w14:textId="77777777" w:rsidR="003E79C7" w:rsidRPr="00952D64" w:rsidRDefault="003E79C7" w:rsidP="009E3B99">
            <w:pPr>
              <w:spacing w:after="160" w:line="259" w:lineRule="auto"/>
              <w:rPr>
                <w:rFonts w:cstheme="minorHAnsi"/>
              </w:rPr>
            </w:pPr>
            <w:r w:rsidRPr="00952D64">
              <w:rPr>
                <w:rFonts w:cstheme="minorHAnsi"/>
              </w:rPr>
              <w:t>Sustav mora omogućiti održavanje kataloga pošti</w:t>
            </w:r>
          </w:p>
        </w:tc>
        <w:tc>
          <w:tcPr>
            <w:tcW w:w="1720" w:type="dxa"/>
            <w:vAlign w:val="center"/>
          </w:tcPr>
          <w:p w14:paraId="4683E5C7" w14:textId="77777777" w:rsidR="003E79C7" w:rsidRPr="00952D64" w:rsidRDefault="003E79C7" w:rsidP="009E3B99">
            <w:pPr>
              <w:rPr>
                <w:rFonts w:cstheme="minorHAnsi"/>
              </w:rPr>
            </w:pPr>
            <w:r w:rsidRPr="00952D64">
              <w:rPr>
                <w:rFonts w:cstheme="minorHAnsi"/>
              </w:rPr>
              <w:t>CODE MNG</w:t>
            </w:r>
          </w:p>
        </w:tc>
      </w:tr>
      <w:tr w:rsidR="003E79C7" w:rsidRPr="00952D64" w14:paraId="4B3BEF25" w14:textId="77777777" w:rsidTr="00D74879">
        <w:trPr>
          <w:trHeight w:val="284"/>
        </w:trPr>
        <w:tc>
          <w:tcPr>
            <w:tcW w:w="851" w:type="dxa"/>
            <w:vAlign w:val="center"/>
          </w:tcPr>
          <w:p w14:paraId="67D6F1BA" w14:textId="77777777" w:rsidR="003E79C7" w:rsidRPr="00952D64" w:rsidRDefault="003E79C7" w:rsidP="000D0854">
            <w:pPr>
              <w:pStyle w:val="ListParagraph"/>
              <w:numPr>
                <w:ilvl w:val="2"/>
                <w:numId w:val="29"/>
              </w:numPr>
              <w:rPr>
                <w:rFonts w:cstheme="minorHAnsi"/>
              </w:rPr>
            </w:pPr>
          </w:p>
        </w:tc>
        <w:tc>
          <w:tcPr>
            <w:tcW w:w="6379" w:type="dxa"/>
            <w:vAlign w:val="center"/>
          </w:tcPr>
          <w:p w14:paraId="3C04697A" w14:textId="77777777" w:rsidR="003E79C7" w:rsidRPr="00952D64" w:rsidRDefault="003E79C7" w:rsidP="009E3B99">
            <w:pPr>
              <w:spacing w:after="160" w:line="259" w:lineRule="auto"/>
              <w:rPr>
                <w:rFonts w:cstheme="minorHAnsi"/>
              </w:rPr>
            </w:pPr>
            <w:r w:rsidRPr="00952D64">
              <w:rPr>
                <w:rFonts w:cstheme="minorHAnsi"/>
              </w:rPr>
              <w:t>Sustav mora omogućiti održavanje kataloga programa, aktivnosti i usluga</w:t>
            </w:r>
          </w:p>
        </w:tc>
        <w:tc>
          <w:tcPr>
            <w:tcW w:w="1720" w:type="dxa"/>
            <w:vAlign w:val="center"/>
          </w:tcPr>
          <w:p w14:paraId="104F3F4C" w14:textId="77777777" w:rsidR="003E79C7" w:rsidRPr="00952D64" w:rsidRDefault="003E79C7" w:rsidP="009E3B99">
            <w:pPr>
              <w:rPr>
                <w:rFonts w:cstheme="minorHAnsi"/>
              </w:rPr>
            </w:pPr>
            <w:r w:rsidRPr="00952D64">
              <w:rPr>
                <w:rFonts w:cstheme="minorHAnsi"/>
              </w:rPr>
              <w:t>CODE MNG</w:t>
            </w:r>
          </w:p>
        </w:tc>
      </w:tr>
      <w:tr w:rsidR="003E79C7" w:rsidRPr="00952D64" w14:paraId="43EF80C9" w14:textId="77777777" w:rsidTr="00D74879">
        <w:trPr>
          <w:trHeight w:val="284"/>
        </w:trPr>
        <w:tc>
          <w:tcPr>
            <w:tcW w:w="851" w:type="dxa"/>
            <w:vAlign w:val="center"/>
          </w:tcPr>
          <w:p w14:paraId="5552428B" w14:textId="77777777" w:rsidR="003E79C7" w:rsidRPr="00952D64" w:rsidRDefault="003E79C7" w:rsidP="000D0854">
            <w:pPr>
              <w:pStyle w:val="ListParagraph"/>
              <w:numPr>
                <w:ilvl w:val="2"/>
                <w:numId w:val="29"/>
              </w:numPr>
              <w:rPr>
                <w:rFonts w:cstheme="minorHAnsi"/>
              </w:rPr>
            </w:pPr>
          </w:p>
        </w:tc>
        <w:tc>
          <w:tcPr>
            <w:tcW w:w="6379" w:type="dxa"/>
            <w:vAlign w:val="center"/>
          </w:tcPr>
          <w:p w14:paraId="4FCFC21C" w14:textId="77777777" w:rsidR="003E79C7" w:rsidRPr="00952D64" w:rsidRDefault="003E79C7" w:rsidP="009E3B99">
            <w:pPr>
              <w:spacing w:after="160" w:line="259" w:lineRule="auto"/>
              <w:rPr>
                <w:rFonts w:cstheme="minorHAnsi"/>
              </w:rPr>
            </w:pPr>
            <w:r w:rsidRPr="00952D64">
              <w:rPr>
                <w:rFonts w:cstheme="minorHAnsi"/>
              </w:rPr>
              <w:t>Sustav mora omogućiti održavanje kataloga edukacija</w:t>
            </w:r>
          </w:p>
        </w:tc>
        <w:tc>
          <w:tcPr>
            <w:tcW w:w="1720" w:type="dxa"/>
            <w:vAlign w:val="center"/>
          </w:tcPr>
          <w:p w14:paraId="7056906C" w14:textId="77777777" w:rsidR="003E79C7" w:rsidRPr="00952D64" w:rsidRDefault="003E79C7" w:rsidP="009E3B99">
            <w:pPr>
              <w:rPr>
                <w:rFonts w:cstheme="minorHAnsi"/>
              </w:rPr>
            </w:pPr>
            <w:r w:rsidRPr="00952D64">
              <w:rPr>
                <w:rFonts w:cstheme="minorHAnsi"/>
              </w:rPr>
              <w:t>CODE MNG</w:t>
            </w:r>
          </w:p>
        </w:tc>
      </w:tr>
      <w:tr w:rsidR="003E79C7" w:rsidRPr="00952D64" w14:paraId="13BCDDFC" w14:textId="77777777" w:rsidTr="00D74879">
        <w:trPr>
          <w:trHeight w:val="284"/>
        </w:trPr>
        <w:tc>
          <w:tcPr>
            <w:tcW w:w="851" w:type="dxa"/>
            <w:vAlign w:val="center"/>
          </w:tcPr>
          <w:p w14:paraId="562C7B1B" w14:textId="77777777" w:rsidR="003E79C7" w:rsidRPr="00952D64" w:rsidRDefault="003E79C7" w:rsidP="000D0854">
            <w:pPr>
              <w:pStyle w:val="ListParagraph"/>
              <w:numPr>
                <w:ilvl w:val="2"/>
                <w:numId w:val="29"/>
              </w:numPr>
              <w:rPr>
                <w:rFonts w:cstheme="minorHAnsi"/>
              </w:rPr>
            </w:pPr>
          </w:p>
        </w:tc>
        <w:tc>
          <w:tcPr>
            <w:tcW w:w="6379" w:type="dxa"/>
            <w:vAlign w:val="center"/>
          </w:tcPr>
          <w:p w14:paraId="037B9DB8" w14:textId="77777777" w:rsidR="003E79C7" w:rsidRPr="00952D64" w:rsidRDefault="003E79C7" w:rsidP="009E3B99">
            <w:pPr>
              <w:spacing w:after="160" w:line="259" w:lineRule="auto"/>
              <w:rPr>
                <w:rFonts w:cstheme="minorHAnsi"/>
              </w:rPr>
            </w:pPr>
            <w:r w:rsidRPr="00952D64">
              <w:rPr>
                <w:rFonts w:cstheme="minorHAnsi"/>
              </w:rPr>
              <w:t>Sustav mora omogućiti održavanje kataloga zemljopisnih područja, država i državljanstava</w:t>
            </w:r>
          </w:p>
        </w:tc>
        <w:tc>
          <w:tcPr>
            <w:tcW w:w="1720" w:type="dxa"/>
            <w:vAlign w:val="center"/>
          </w:tcPr>
          <w:p w14:paraId="385E4654" w14:textId="77777777" w:rsidR="003E79C7" w:rsidRPr="00952D64" w:rsidRDefault="003E79C7" w:rsidP="009E3B99">
            <w:pPr>
              <w:rPr>
                <w:rFonts w:cstheme="minorHAnsi"/>
              </w:rPr>
            </w:pPr>
            <w:r w:rsidRPr="00952D64">
              <w:rPr>
                <w:rFonts w:cstheme="minorHAnsi"/>
              </w:rPr>
              <w:t>CODE MNG</w:t>
            </w:r>
          </w:p>
        </w:tc>
      </w:tr>
      <w:tr w:rsidR="003E79C7" w:rsidRPr="00952D64" w14:paraId="1AB83F26" w14:textId="77777777" w:rsidTr="00D74879">
        <w:trPr>
          <w:trHeight w:val="284"/>
        </w:trPr>
        <w:tc>
          <w:tcPr>
            <w:tcW w:w="851" w:type="dxa"/>
            <w:vAlign w:val="center"/>
          </w:tcPr>
          <w:p w14:paraId="4F9CBB60" w14:textId="77777777" w:rsidR="003E79C7" w:rsidRPr="00952D64" w:rsidRDefault="003E79C7" w:rsidP="000D0854">
            <w:pPr>
              <w:pStyle w:val="ListParagraph"/>
              <w:numPr>
                <w:ilvl w:val="2"/>
                <w:numId w:val="29"/>
              </w:numPr>
              <w:rPr>
                <w:rFonts w:cstheme="minorHAnsi"/>
              </w:rPr>
            </w:pPr>
          </w:p>
        </w:tc>
        <w:tc>
          <w:tcPr>
            <w:tcW w:w="6379" w:type="dxa"/>
            <w:vAlign w:val="center"/>
          </w:tcPr>
          <w:p w14:paraId="4ACD3FDF" w14:textId="77777777" w:rsidR="003E79C7" w:rsidRPr="00952D64" w:rsidRDefault="003E79C7" w:rsidP="009E3B99">
            <w:pPr>
              <w:spacing w:after="160" w:line="259" w:lineRule="auto"/>
              <w:rPr>
                <w:rFonts w:cstheme="minorHAnsi"/>
              </w:rPr>
            </w:pPr>
            <w:r w:rsidRPr="00952D64">
              <w:rPr>
                <w:rFonts w:cstheme="minorHAnsi"/>
              </w:rPr>
              <w:t>Sustav mora omogućiti održavanje generičkih jednostavnih kataloga (domene:  dob, spol, statusi ...)</w:t>
            </w:r>
          </w:p>
        </w:tc>
        <w:tc>
          <w:tcPr>
            <w:tcW w:w="1720" w:type="dxa"/>
            <w:vAlign w:val="center"/>
          </w:tcPr>
          <w:p w14:paraId="3F181A5D" w14:textId="77777777" w:rsidR="003E79C7" w:rsidRPr="00952D64" w:rsidRDefault="003E79C7" w:rsidP="009E3B99">
            <w:pPr>
              <w:rPr>
                <w:rFonts w:cstheme="minorHAnsi"/>
              </w:rPr>
            </w:pPr>
            <w:r w:rsidRPr="00952D64">
              <w:rPr>
                <w:rFonts w:cstheme="minorHAnsi"/>
              </w:rPr>
              <w:t>CODE MNG</w:t>
            </w:r>
          </w:p>
        </w:tc>
      </w:tr>
      <w:tr w:rsidR="003E79C7" w:rsidRPr="00952D64" w14:paraId="2FCDEE5C" w14:textId="77777777" w:rsidTr="00D74879">
        <w:trPr>
          <w:trHeight w:val="284"/>
        </w:trPr>
        <w:tc>
          <w:tcPr>
            <w:tcW w:w="8950" w:type="dxa"/>
            <w:gridSpan w:val="3"/>
            <w:vAlign w:val="center"/>
          </w:tcPr>
          <w:p w14:paraId="295B54B8" w14:textId="77777777" w:rsidR="003E79C7" w:rsidRPr="00952D64" w:rsidRDefault="003E79C7" w:rsidP="000D0854">
            <w:pPr>
              <w:pStyle w:val="ListParagraph"/>
              <w:numPr>
                <w:ilvl w:val="1"/>
                <w:numId w:val="29"/>
              </w:numPr>
              <w:ind w:left="454" w:hanging="436"/>
              <w:rPr>
                <w:rFonts w:cstheme="minorHAnsi"/>
                <w:b/>
                <w:bCs/>
              </w:rPr>
            </w:pPr>
            <w:r w:rsidRPr="00952D64">
              <w:rPr>
                <w:rFonts w:cstheme="minorHAnsi"/>
                <w:b/>
                <w:bCs/>
              </w:rPr>
              <w:t>Zajednički registar osoba</w:t>
            </w:r>
          </w:p>
        </w:tc>
      </w:tr>
      <w:tr w:rsidR="003E79C7" w:rsidRPr="00952D64" w14:paraId="0B322222" w14:textId="77777777" w:rsidTr="00D74879">
        <w:trPr>
          <w:trHeight w:val="284"/>
        </w:trPr>
        <w:tc>
          <w:tcPr>
            <w:tcW w:w="851" w:type="dxa"/>
            <w:vAlign w:val="center"/>
          </w:tcPr>
          <w:p w14:paraId="0A3E1F42" w14:textId="77777777" w:rsidR="003E79C7" w:rsidRPr="00952D64" w:rsidRDefault="003E79C7" w:rsidP="000D0854">
            <w:pPr>
              <w:pStyle w:val="ListParagraph"/>
              <w:numPr>
                <w:ilvl w:val="2"/>
                <w:numId w:val="29"/>
              </w:numPr>
              <w:rPr>
                <w:rFonts w:cstheme="minorHAnsi"/>
              </w:rPr>
            </w:pPr>
          </w:p>
        </w:tc>
        <w:tc>
          <w:tcPr>
            <w:tcW w:w="6379" w:type="dxa"/>
            <w:vAlign w:val="center"/>
          </w:tcPr>
          <w:p w14:paraId="0C41E6AB" w14:textId="77777777" w:rsidR="003E79C7" w:rsidRPr="00952D64" w:rsidRDefault="003E79C7" w:rsidP="009E3B99">
            <w:pPr>
              <w:spacing w:after="160" w:line="259" w:lineRule="auto"/>
              <w:rPr>
                <w:rFonts w:cstheme="minorHAnsi"/>
              </w:rPr>
            </w:pPr>
            <w:r w:rsidRPr="00952D64">
              <w:rPr>
                <w:rFonts w:cstheme="minorHAnsi"/>
              </w:rPr>
              <w:t>Sustav mora omogućiti upis i održavanje zajedničkog registra svih osoba (pravne, fizičke, institucije)</w:t>
            </w:r>
          </w:p>
        </w:tc>
        <w:tc>
          <w:tcPr>
            <w:tcW w:w="1720" w:type="dxa"/>
            <w:vAlign w:val="center"/>
          </w:tcPr>
          <w:p w14:paraId="573AF0BB" w14:textId="77777777" w:rsidR="003E79C7" w:rsidRPr="00952D64" w:rsidRDefault="003E79C7" w:rsidP="009E3B99">
            <w:pPr>
              <w:rPr>
                <w:rFonts w:cstheme="minorHAnsi"/>
              </w:rPr>
            </w:pPr>
            <w:r w:rsidRPr="00952D64">
              <w:rPr>
                <w:rFonts w:cstheme="minorHAnsi"/>
              </w:rPr>
              <w:t>PERSON MNG</w:t>
            </w:r>
          </w:p>
        </w:tc>
      </w:tr>
      <w:tr w:rsidR="003E79C7" w:rsidRPr="00952D64" w14:paraId="2C39F6C0" w14:textId="77777777" w:rsidTr="00D74879">
        <w:trPr>
          <w:trHeight w:val="284"/>
        </w:trPr>
        <w:tc>
          <w:tcPr>
            <w:tcW w:w="851" w:type="dxa"/>
            <w:vAlign w:val="center"/>
          </w:tcPr>
          <w:p w14:paraId="1D5430EB" w14:textId="77777777" w:rsidR="003E79C7" w:rsidRPr="00952D64" w:rsidRDefault="003E79C7" w:rsidP="000D0854">
            <w:pPr>
              <w:pStyle w:val="ListParagraph"/>
              <w:numPr>
                <w:ilvl w:val="2"/>
                <w:numId w:val="29"/>
              </w:numPr>
              <w:rPr>
                <w:rFonts w:cstheme="minorHAnsi"/>
              </w:rPr>
            </w:pPr>
          </w:p>
        </w:tc>
        <w:tc>
          <w:tcPr>
            <w:tcW w:w="6379" w:type="dxa"/>
            <w:vAlign w:val="center"/>
          </w:tcPr>
          <w:p w14:paraId="41E5748C" w14:textId="77777777" w:rsidR="003E79C7" w:rsidRPr="00952D64" w:rsidRDefault="003E79C7" w:rsidP="009E3B99">
            <w:pPr>
              <w:spacing w:after="160" w:line="259" w:lineRule="auto"/>
              <w:rPr>
                <w:rFonts w:cstheme="minorHAnsi"/>
              </w:rPr>
            </w:pPr>
            <w:r w:rsidRPr="00952D64">
              <w:rPr>
                <w:rFonts w:cstheme="minorHAnsi"/>
              </w:rPr>
              <w:t>Sustav mora omogućiti integraciju zajedničkog registra svih osoba s OIB čvorom MPUDT</w:t>
            </w:r>
          </w:p>
        </w:tc>
        <w:tc>
          <w:tcPr>
            <w:tcW w:w="1720" w:type="dxa"/>
            <w:vAlign w:val="center"/>
          </w:tcPr>
          <w:p w14:paraId="1AB4FC26" w14:textId="77777777" w:rsidR="003E79C7" w:rsidRPr="00952D64" w:rsidRDefault="003E79C7" w:rsidP="009E3B99">
            <w:pPr>
              <w:rPr>
                <w:rFonts w:cstheme="minorHAnsi"/>
              </w:rPr>
            </w:pPr>
            <w:r w:rsidRPr="00952D64">
              <w:rPr>
                <w:rFonts w:cstheme="minorHAnsi"/>
              </w:rPr>
              <w:t>PERSON MNG</w:t>
            </w:r>
          </w:p>
        </w:tc>
      </w:tr>
      <w:tr w:rsidR="003E79C7" w:rsidRPr="00952D64" w14:paraId="7C93AC6A" w14:textId="77777777" w:rsidTr="00D74879">
        <w:trPr>
          <w:trHeight w:val="284"/>
        </w:trPr>
        <w:tc>
          <w:tcPr>
            <w:tcW w:w="851" w:type="dxa"/>
            <w:vAlign w:val="center"/>
          </w:tcPr>
          <w:p w14:paraId="46BBFF63" w14:textId="77777777" w:rsidR="003E79C7" w:rsidRPr="00952D64" w:rsidRDefault="003E79C7" w:rsidP="000D0854">
            <w:pPr>
              <w:pStyle w:val="ListParagraph"/>
              <w:numPr>
                <w:ilvl w:val="2"/>
                <w:numId w:val="29"/>
              </w:numPr>
              <w:rPr>
                <w:rFonts w:cstheme="minorHAnsi"/>
              </w:rPr>
            </w:pPr>
          </w:p>
        </w:tc>
        <w:tc>
          <w:tcPr>
            <w:tcW w:w="6379" w:type="dxa"/>
            <w:vAlign w:val="center"/>
          </w:tcPr>
          <w:p w14:paraId="3541586D" w14:textId="77777777" w:rsidR="003E79C7" w:rsidRPr="00952D64" w:rsidRDefault="003E79C7" w:rsidP="009E3B99">
            <w:pPr>
              <w:spacing w:after="160" w:line="259" w:lineRule="auto"/>
              <w:rPr>
                <w:rFonts w:cstheme="minorHAnsi"/>
              </w:rPr>
            </w:pPr>
            <w:r w:rsidRPr="00952D64">
              <w:rPr>
                <w:rFonts w:cstheme="minorHAnsi"/>
              </w:rPr>
              <w:t>Sustav mora omogućiti integraciju zajedničkog registra svih osoba s registrom javnopravih tijela RH - jpt.gov.hr</w:t>
            </w:r>
          </w:p>
        </w:tc>
        <w:tc>
          <w:tcPr>
            <w:tcW w:w="1720" w:type="dxa"/>
            <w:vAlign w:val="center"/>
          </w:tcPr>
          <w:p w14:paraId="26EA10CF" w14:textId="77777777" w:rsidR="003E79C7" w:rsidRPr="00952D64" w:rsidRDefault="003E79C7" w:rsidP="009E3B99">
            <w:pPr>
              <w:rPr>
                <w:rFonts w:cstheme="minorHAnsi"/>
              </w:rPr>
            </w:pPr>
            <w:r w:rsidRPr="00952D64">
              <w:rPr>
                <w:rFonts w:cstheme="minorHAnsi"/>
              </w:rPr>
              <w:t>PERSON MNG</w:t>
            </w:r>
          </w:p>
        </w:tc>
      </w:tr>
      <w:tr w:rsidR="003E79C7" w:rsidRPr="00952D64" w14:paraId="1CDC33D7" w14:textId="77777777" w:rsidTr="00D74879">
        <w:trPr>
          <w:trHeight w:val="284"/>
        </w:trPr>
        <w:tc>
          <w:tcPr>
            <w:tcW w:w="851" w:type="dxa"/>
            <w:vAlign w:val="center"/>
          </w:tcPr>
          <w:p w14:paraId="484A48D5" w14:textId="77777777" w:rsidR="003E79C7" w:rsidRPr="00952D64" w:rsidRDefault="003E79C7" w:rsidP="000D0854">
            <w:pPr>
              <w:pStyle w:val="ListParagraph"/>
              <w:numPr>
                <w:ilvl w:val="2"/>
                <w:numId w:val="29"/>
              </w:numPr>
              <w:rPr>
                <w:rFonts w:cstheme="minorHAnsi"/>
              </w:rPr>
            </w:pPr>
          </w:p>
        </w:tc>
        <w:tc>
          <w:tcPr>
            <w:tcW w:w="6379" w:type="dxa"/>
            <w:vAlign w:val="center"/>
          </w:tcPr>
          <w:p w14:paraId="64D8E3A0" w14:textId="77777777" w:rsidR="003E79C7" w:rsidRPr="00952D64" w:rsidRDefault="003E79C7" w:rsidP="009E3B99">
            <w:pPr>
              <w:rPr>
                <w:rFonts w:cstheme="minorHAnsi"/>
              </w:rPr>
            </w:pPr>
            <w:r w:rsidRPr="00952D64">
              <w:rPr>
                <w:rFonts w:cstheme="minorHAnsi"/>
              </w:rPr>
              <w:t>Sustav mora omogućiti ažuriranje neaktivnosti osoba prema podacima Matice umrlih.</w:t>
            </w:r>
          </w:p>
        </w:tc>
        <w:tc>
          <w:tcPr>
            <w:tcW w:w="1720" w:type="dxa"/>
            <w:vAlign w:val="center"/>
          </w:tcPr>
          <w:p w14:paraId="6FA15F91" w14:textId="77777777" w:rsidR="003E79C7" w:rsidRPr="00952D64" w:rsidRDefault="003E79C7" w:rsidP="009E3B99">
            <w:pPr>
              <w:rPr>
                <w:rFonts w:cstheme="minorHAnsi"/>
              </w:rPr>
            </w:pPr>
            <w:r w:rsidRPr="00952D64">
              <w:rPr>
                <w:rFonts w:cstheme="minorHAnsi"/>
              </w:rPr>
              <w:t>PERSON MNG</w:t>
            </w:r>
          </w:p>
        </w:tc>
      </w:tr>
      <w:tr w:rsidR="003E79C7" w:rsidRPr="00952D64" w14:paraId="1CC3EF39" w14:textId="77777777" w:rsidTr="00D74879">
        <w:trPr>
          <w:trHeight w:val="284"/>
        </w:trPr>
        <w:tc>
          <w:tcPr>
            <w:tcW w:w="851" w:type="dxa"/>
            <w:vAlign w:val="center"/>
          </w:tcPr>
          <w:p w14:paraId="46BD83D1" w14:textId="77777777" w:rsidR="003E79C7" w:rsidRPr="00952D64" w:rsidRDefault="003E79C7" w:rsidP="000D0854">
            <w:pPr>
              <w:pStyle w:val="ListParagraph"/>
              <w:numPr>
                <w:ilvl w:val="2"/>
                <w:numId w:val="29"/>
              </w:numPr>
              <w:rPr>
                <w:rFonts w:cstheme="minorHAnsi"/>
              </w:rPr>
            </w:pPr>
          </w:p>
        </w:tc>
        <w:tc>
          <w:tcPr>
            <w:tcW w:w="6379" w:type="dxa"/>
            <w:vAlign w:val="center"/>
          </w:tcPr>
          <w:p w14:paraId="6F76B20E" w14:textId="77777777" w:rsidR="003E79C7" w:rsidRPr="00952D64" w:rsidRDefault="003E79C7" w:rsidP="009E3B99">
            <w:pPr>
              <w:rPr>
                <w:rFonts w:cstheme="minorHAnsi"/>
              </w:rPr>
            </w:pPr>
            <w:r w:rsidRPr="00952D64">
              <w:rPr>
                <w:rFonts w:cstheme="minorHAnsi"/>
              </w:rPr>
              <w:t>Sustav mora omogućiti prava pristupa određenim kategorijama osoba.</w:t>
            </w:r>
          </w:p>
        </w:tc>
        <w:tc>
          <w:tcPr>
            <w:tcW w:w="1720" w:type="dxa"/>
            <w:vAlign w:val="center"/>
          </w:tcPr>
          <w:p w14:paraId="3799A7B7" w14:textId="77777777" w:rsidR="003E79C7" w:rsidRPr="00952D64" w:rsidRDefault="003E79C7" w:rsidP="009E3B99">
            <w:pPr>
              <w:rPr>
                <w:rFonts w:cstheme="minorHAnsi"/>
              </w:rPr>
            </w:pPr>
            <w:r w:rsidRPr="00952D64">
              <w:rPr>
                <w:rFonts w:cstheme="minorHAnsi"/>
              </w:rPr>
              <w:t>PERSON MNG</w:t>
            </w:r>
          </w:p>
        </w:tc>
      </w:tr>
      <w:tr w:rsidR="003E79C7" w:rsidRPr="00952D64" w14:paraId="3C0CC250" w14:textId="77777777" w:rsidTr="00D74879">
        <w:trPr>
          <w:trHeight w:val="284"/>
        </w:trPr>
        <w:tc>
          <w:tcPr>
            <w:tcW w:w="851" w:type="dxa"/>
            <w:vAlign w:val="center"/>
          </w:tcPr>
          <w:p w14:paraId="23BD2C16" w14:textId="77777777" w:rsidR="003E79C7" w:rsidRPr="00952D64" w:rsidRDefault="003E79C7" w:rsidP="000D0854">
            <w:pPr>
              <w:pStyle w:val="ListParagraph"/>
              <w:numPr>
                <w:ilvl w:val="2"/>
                <w:numId w:val="29"/>
              </w:numPr>
              <w:rPr>
                <w:rFonts w:cstheme="minorHAnsi"/>
              </w:rPr>
            </w:pPr>
          </w:p>
        </w:tc>
        <w:tc>
          <w:tcPr>
            <w:tcW w:w="6379" w:type="dxa"/>
            <w:vAlign w:val="center"/>
          </w:tcPr>
          <w:p w14:paraId="2B50FB52" w14:textId="77777777" w:rsidR="003E79C7" w:rsidRPr="00952D64" w:rsidRDefault="003E79C7" w:rsidP="009E3B99">
            <w:pPr>
              <w:rPr>
                <w:rFonts w:cstheme="minorHAnsi"/>
              </w:rPr>
            </w:pPr>
            <w:r w:rsidRPr="00952D64">
              <w:rPr>
                <w:rFonts w:cstheme="minorHAnsi"/>
              </w:rPr>
              <w:t>Sustav mora omogućiti prikaz određenog seta podataka o osobi.</w:t>
            </w:r>
          </w:p>
        </w:tc>
        <w:tc>
          <w:tcPr>
            <w:tcW w:w="1720" w:type="dxa"/>
            <w:vAlign w:val="center"/>
          </w:tcPr>
          <w:p w14:paraId="5CC63C86" w14:textId="77777777" w:rsidR="003E79C7" w:rsidRPr="00952D64" w:rsidRDefault="003E79C7" w:rsidP="009E3B99">
            <w:pPr>
              <w:rPr>
                <w:rFonts w:cstheme="minorHAnsi"/>
              </w:rPr>
            </w:pPr>
            <w:r w:rsidRPr="00952D64">
              <w:rPr>
                <w:rFonts w:cstheme="minorHAnsi"/>
              </w:rPr>
              <w:t>PERSON MNG</w:t>
            </w:r>
          </w:p>
        </w:tc>
      </w:tr>
      <w:tr w:rsidR="003E79C7" w:rsidRPr="00952D64" w14:paraId="705D34ED" w14:textId="77777777" w:rsidTr="00D74879">
        <w:trPr>
          <w:trHeight w:val="284"/>
        </w:trPr>
        <w:tc>
          <w:tcPr>
            <w:tcW w:w="8950" w:type="dxa"/>
            <w:gridSpan w:val="3"/>
            <w:vAlign w:val="center"/>
          </w:tcPr>
          <w:p w14:paraId="5087448A" w14:textId="77777777" w:rsidR="003E79C7" w:rsidRPr="00952D64" w:rsidRDefault="003E79C7" w:rsidP="000D0854">
            <w:pPr>
              <w:pStyle w:val="ListParagraph"/>
              <w:numPr>
                <w:ilvl w:val="1"/>
                <w:numId w:val="29"/>
              </w:numPr>
              <w:ind w:left="454" w:hanging="436"/>
              <w:rPr>
                <w:rFonts w:cstheme="minorHAnsi"/>
                <w:b/>
                <w:bCs/>
              </w:rPr>
            </w:pPr>
            <w:r w:rsidRPr="00952D64">
              <w:rPr>
                <w:rFonts w:cstheme="minorHAnsi"/>
                <w:b/>
                <w:bCs/>
              </w:rPr>
              <w:t>Prikazi podataka i izvoz</w:t>
            </w:r>
          </w:p>
        </w:tc>
      </w:tr>
      <w:tr w:rsidR="003E79C7" w:rsidRPr="00952D64" w14:paraId="44245F4D" w14:textId="77777777" w:rsidTr="00D74879">
        <w:trPr>
          <w:trHeight w:val="284"/>
        </w:trPr>
        <w:tc>
          <w:tcPr>
            <w:tcW w:w="851" w:type="dxa"/>
            <w:vAlign w:val="center"/>
          </w:tcPr>
          <w:p w14:paraId="42C45D49" w14:textId="77777777" w:rsidR="003E79C7" w:rsidRPr="00952D64" w:rsidRDefault="003E79C7" w:rsidP="000D0854">
            <w:pPr>
              <w:pStyle w:val="ListParagraph"/>
              <w:numPr>
                <w:ilvl w:val="2"/>
                <w:numId w:val="29"/>
              </w:numPr>
              <w:rPr>
                <w:rFonts w:cstheme="minorHAnsi"/>
              </w:rPr>
            </w:pPr>
          </w:p>
        </w:tc>
        <w:tc>
          <w:tcPr>
            <w:tcW w:w="6379" w:type="dxa"/>
            <w:vAlign w:val="center"/>
          </w:tcPr>
          <w:p w14:paraId="023B96A9" w14:textId="77777777" w:rsidR="003E79C7" w:rsidRPr="00952D64" w:rsidRDefault="003E79C7" w:rsidP="009E3B99">
            <w:pPr>
              <w:spacing w:after="160" w:line="259" w:lineRule="auto"/>
              <w:rPr>
                <w:rFonts w:cstheme="minorHAnsi"/>
              </w:rPr>
            </w:pPr>
            <w:r w:rsidRPr="00952D64">
              <w:rPr>
                <w:rFonts w:cstheme="minorHAnsi"/>
              </w:rPr>
              <w:t>Sustav mora omogućiti tablične prikaze podataka, uključivanje i isključivanje kolona, grupiranja i filtriranja po svim kolonama.</w:t>
            </w:r>
          </w:p>
        </w:tc>
        <w:tc>
          <w:tcPr>
            <w:tcW w:w="1720" w:type="dxa"/>
            <w:vAlign w:val="center"/>
          </w:tcPr>
          <w:p w14:paraId="430F7C67" w14:textId="77777777" w:rsidR="003E79C7" w:rsidRPr="00952D64" w:rsidRDefault="003E79C7" w:rsidP="009E3B99">
            <w:pPr>
              <w:rPr>
                <w:rFonts w:cstheme="minorHAnsi"/>
              </w:rPr>
            </w:pPr>
            <w:r w:rsidRPr="00952D64">
              <w:rPr>
                <w:rFonts w:cstheme="minorHAnsi"/>
              </w:rPr>
              <w:t>Sučelje</w:t>
            </w:r>
          </w:p>
        </w:tc>
      </w:tr>
      <w:tr w:rsidR="003E79C7" w:rsidRPr="00952D64" w14:paraId="46406146" w14:textId="77777777" w:rsidTr="00D74879">
        <w:trPr>
          <w:trHeight w:val="284"/>
        </w:trPr>
        <w:tc>
          <w:tcPr>
            <w:tcW w:w="851" w:type="dxa"/>
            <w:vAlign w:val="center"/>
          </w:tcPr>
          <w:p w14:paraId="4268DC52" w14:textId="77777777" w:rsidR="003E79C7" w:rsidRPr="00952D64" w:rsidRDefault="003E79C7" w:rsidP="000D0854">
            <w:pPr>
              <w:pStyle w:val="ListParagraph"/>
              <w:numPr>
                <w:ilvl w:val="2"/>
                <w:numId w:val="29"/>
              </w:numPr>
              <w:rPr>
                <w:rFonts w:cstheme="minorHAnsi"/>
              </w:rPr>
            </w:pPr>
          </w:p>
        </w:tc>
        <w:tc>
          <w:tcPr>
            <w:tcW w:w="6379" w:type="dxa"/>
            <w:vAlign w:val="center"/>
          </w:tcPr>
          <w:p w14:paraId="4BD91D57" w14:textId="77777777" w:rsidR="003E79C7" w:rsidRPr="00952D64" w:rsidRDefault="003E79C7" w:rsidP="009E3B99">
            <w:pPr>
              <w:spacing w:after="160" w:line="259" w:lineRule="auto"/>
              <w:rPr>
                <w:rFonts w:cstheme="minorHAnsi"/>
              </w:rPr>
            </w:pPr>
            <w:r w:rsidRPr="00952D64">
              <w:rPr>
                <w:rFonts w:cstheme="minorHAnsi"/>
              </w:rPr>
              <w:t>Sustav mora omogućiti izvoz tabličnih prikaza podataka u xls ili csv formatu.</w:t>
            </w:r>
          </w:p>
        </w:tc>
        <w:tc>
          <w:tcPr>
            <w:tcW w:w="1720" w:type="dxa"/>
            <w:vAlign w:val="center"/>
          </w:tcPr>
          <w:p w14:paraId="63476D7E" w14:textId="77777777" w:rsidR="003E79C7" w:rsidRPr="00952D64" w:rsidRDefault="003E79C7" w:rsidP="009E3B99">
            <w:pPr>
              <w:rPr>
                <w:rFonts w:cstheme="minorHAnsi"/>
              </w:rPr>
            </w:pPr>
            <w:r w:rsidRPr="00952D64">
              <w:rPr>
                <w:rFonts w:cstheme="minorHAnsi"/>
              </w:rPr>
              <w:t>Sučelje</w:t>
            </w:r>
          </w:p>
        </w:tc>
      </w:tr>
      <w:tr w:rsidR="003E79C7" w:rsidRPr="00952D64" w14:paraId="5732BB4F" w14:textId="77777777" w:rsidTr="00D74879">
        <w:trPr>
          <w:trHeight w:val="284"/>
        </w:trPr>
        <w:tc>
          <w:tcPr>
            <w:tcW w:w="851" w:type="dxa"/>
            <w:vAlign w:val="center"/>
          </w:tcPr>
          <w:p w14:paraId="2EE0A6DA" w14:textId="77777777" w:rsidR="003E79C7" w:rsidRPr="00952D64" w:rsidRDefault="003E79C7" w:rsidP="000D0854">
            <w:pPr>
              <w:pStyle w:val="ListParagraph"/>
              <w:numPr>
                <w:ilvl w:val="2"/>
                <w:numId w:val="29"/>
              </w:numPr>
              <w:rPr>
                <w:rFonts w:cstheme="minorHAnsi"/>
              </w:rPr>
            </w:pPr>
          </w:p>
        </w:tc>
        <w:tc>
          <w:tcPr>
            <w:tcW w:w="6379" w:type="dxa"/>
            <w:vAlign w:val="center"/>
          </w:tcPr>
          <w:p w14:paraId="7B6DCCAA" w14:textId="77777777" w:rsidR="003E79C7" w:rsidRPr="00952D64" w:rsidRDefault="003E79C7" w:rsidP="009E3B99">
            <w:pPr>
              <w:spacing w:after="160" w:line="259" w:lineRule="auto"/>
              <w:rPr>
                <w:rFonts w:cstheme="minorHAnsi"/>
              </w:rPr>
            </w:pPr>
            <w:r w:rsidRPr="00952D64">
              <w:rPr>
                <w:rFonts w:cstheme="minorHAnsi"/>
              </w:rPr>
              <w:t>Sustav mora omogućiti uvid u profil prema pravima i hijerarhiji (član vidi svoj profil, ODCK i GDCK svoje članove, ŽDCK članove s područja županije, HCK vidi sve)</w:t>
            </w:r>
          </w:p>
        </w:tc>
        <w:tc>
          <w:tcPr>
            <w:tcW w:w="1720" w:type="dxa"/>
            <w:vAlign w:val="center"/>
          </w:tcPr>
          <w:p w14:paraId="3E517CEF" w14:textId="77777777" w:rsidR="003E79C7" w:rsidRPr="00952D64" w:rsidRDefault="003E79C7" w:rsidP="009E3B99">
            <w:pPr>
              <w:rPr>
                <w:rFonts w:cstheme="minorHAnsi"/>
              </w:rPr>
            </w:pPr>
            <w:r w:rsidRPr="00952D64">
              <w:rPr>
                <w:rFonts w:cstheme="minorHAnsi"/>
              </w:rPr>
              <w:t>Sučelje</w:t>
            </w:r>
          </w:p>
        </w:tc>
      </w:tr>
      <w:tr w:rsidR="003E79C7" w:rsidRPr="00952D64" w14:paraId="0D651F93" w14:textId="77777777" w:rsidTr="00D74879">
        <w:trPr>
          <w:trHeight w:val="284"/>
        </w:trPr>
        <w:tc>
          <w:tcPr>
            <w:tcW w:w="8950" w:type="dxa"/>
            <w:gridSpan w:val="3"/>
            <w:vAlign w:val="center"/>
          </w:tcPr>
          <w:p w14:paraId="5048A169" w14:textId="77777777" w:rsidR="003E79C7" w:rsidRPr="00952D64" w:rsidRDefault="003E79C7" w:rsidP="000D0854">
            <w:pPr>
              <w:pStyle w:val="ListParagraph"/>
              <w:numPr>
                <w:ilvl w:val="1"/>
                <w:numId w:val="29"/>
              </w:numPr>
              <w:ind w:left="454" w:hanging="436"/>
              <w:rPr>
                <w:rFonts w:cstheme="minorHAnsi"/>
                <w:b/>
                <w:bCs/>
              </w:rPr>
            </w:pPr>
            <w:r w:rsidRPr="00952D64">
              <w:rPr>
                <w:rFonts w:cstheme="minorHAnsi"/>
                <w:b/>
                <w:bCs/>
              </w:rPr>
              <w:t>Responzivnost</w:t>
            </w:r>
          </w:p>
        </w:tc>
      </w:tr>
      <w:tr w:rsidR="003E79C7" w:rsidRPr="00952D64" w14:paraId="118C685F" w14:textId="77777777" w:rsidTr="00D74879">
        <w:trPr>
          <w:trHeight w:val="284"/>
        </w:trPr>
        <w:tc>
          <w:tcPr>
            <w:tcW w:w="851" w:type="dxa"/>
            <w:vAlign w:val="center"/>
          </w:tcPr>
          <w:p w14:paraId="7B79097D" w14:textId="77777777" w:rsidR="003E79C7" w:rsidRPr="00952D64" w:rsidRDefault="003E79C7" w:rsidP="000D0854">
            <w:pPr>
              <w:pStyle w:val="ListParagraph"/>
              <w:numPr>
                <w:ilvl w:val="2"/>
                <w:numId w:val="29"/>
              </w:numPr>
              <w:rPr>
                <w:rFonts w:cstheme="minorHAnsi"/>
              </w:rPr>
            </w:pPr>
          </w:p>
        </w:tc>
        <w:tc>
          <w:tcPr>
            <w:tcW w:w="6379" w:type="dxa"/>
            <w:vAlign w:val="center"/>
          </w:tcPr>
          <w:p w14:paraId="6D6DFE5D" w14:textId="77777777" w:rsidR="003E79C7" w:rsidRPr="00952D64" w:rsidRDefault="003E79C7" w:rsidP="009E3B99">
            <w:pPr>
              <w:spacing w:after="160" w:line="259" w:lineRule="auto"/>
              <w:rPr>
                <w:rFonts w:cstheme="minorHAnsi"/>
              </w:rPr>
            </w:pPr>
            <w:r w:rsidRPr="00952D64">
              <w:rPr>
                <w:rFonts w:cstheme="minorHAnsi"/>
              </w:rPr>
              <w:t>Web aplikacija mora biti responzivna i prilagoditi se različitim veličinama ekrana (desktop, tablet, mobilni uređaji).</w:t>
            </w:r>
          </w:p>
        </w:tc>
        <w:tc>
          <w:tcPr>
            <w:tcW w:w="1720" w:type="dxa"/>
            <w:vAlign w:val="center"/>
          </w:tcPr>
          <w:p w14:paraId="2FC41CAA" w14:textId="77777777" w:rsidR="003E79C7" w:rsidRPr="00952D64" w:rsidRDefault="003E79C7" w:rsidP="009E3B99">
            <w:pPr>
              <w:rPr>
                <w:rFonts w:cstheme="minorHAnsi"/>
              </w:rPr>
            </w:pPr>
            <w:r w:rsidRPr="00952D64">
              <w:rPr>
                <w:rFonts w:cstheme="minorHAnsi"/>
              </w:rPr>
              <w:t>Sučelje</w:t>
            </w:r>
          </w:p>
        </w:tc>
      </w:tr>
      <w:tr w:rsidR="003E79C7" w:rsidRPr="00952D64" w14:paraId="1220F217" w14:textId="77777777" w:rsidTr="00D74879">
        <w:trPr>
          <w:trHeight w:val="284"/>
        </w:trPr>
        <w:tc>
          <w:tcPr>
            <w:tcW w:w="8950" w:type="dxa"/>
            <w:gridSpan w:val="3"/>
            <w:shd w:val="clear" w:color="auto" w:fill="E61A23"/>
            <w:vAlign w:val="center"/>
          </w:tcPr>
          <w:p w14:paraId="31512C65" w14:textId="77777777" w:rsidR="003E79C7" w:rsidRPr="00952D64" w:rsidRDefault="003E79C7" w:rsidP="000D0854">
            <w:pPr>
              <w:pStyle w:val="ListParagraph"/>
              <w:numPr>
                <w:ilvl w:val="0"/>
                <w:numId w:val="29"/>
              </w:numPr>
              <w:rPr>
                <w:rFonts w:cstheme="minorHAnsi"/>
                <w:b/>
                <w:bCs/>
              </w:rPr>
            </w:pPr>
            <w:r w:rsidRPr="00952D64">
              <w:rPr>
                <w:rFonts w:cstheme="minorHAnsi"/>
                <w:b/>
                <w:bCs/>
              </w:rPr>
              <w:t>Modul upravljanja članovima</w:t>
            </w:r>
          </w:p>
        </w:tc>
      </w:tr>
      <w:tr w:rsidR="003E79C7" w:rsidRPr="00952D64" w14:paraId="7304850E" w14:textId="77777777" w:rsidTr="00D74879">
        <w:trPr>
          <w:trHeight w:val="284"/>
        </w:trPr>
        <w:tc>
          <w:tcPr>
            <w:tcW w:w="8950" w:type="dxa"/>
            <w:gridSpan w:val="3"/>
            <w:vAlign w:val="center"/>
          </w:tcPr>
          <w:p w14:paraId="14F41634" w14:textId="77777777" w:rsidR="003E79C7" w:rsidRPr="00952D64" w:rsidRDefault="003E79C7" w:rsidP="000D0854">
            <w:pPr>
              <w:pStyle w:val="ListParagraph"/>
              <w:numPr>
                <w:ilvl w:val="1"/>
                <w:numId w:val="29"/>
              </w:numPr>
              <w:rPr>
                <w:rFonts w:cstheme="minorHAnsi"/>
                <w:b/>
                <w:bCs/>
              </w:rPr>
            </w:pPr>
            <w:r w:rsidRPr="00952D64">
              <w:rPr>
                <w:rFonts w:cstheme="minorHAnsi"/>
                <w:b/>
                <w:bCs/>
              </w:rPr>
              <w:t>Registracija</w:t>
            </w:r>
          </w:p>
        </w:tc>
      </w:tr>
      <w:tr w:rsidR="003E79C7" w:rsidRPr="00952D64" w14:paraId="3D361406" w14:textId="77777777" w:rsidTr="00D74879">
        <w:trPr>
          <w:trHeight w:val="284"/>
        </w:trPr>
        <w:tc>
          <w:tcPr>
            <w:tcW w:w="851" w:type="dxa"/>
            <w:vAlign w:val="center"/>
          </w:tcPr>
          <w:p w14:paraId="0F7164D2" w14:textId="77777777" w:rsidR="003E79C7" w:rsidRPr="00952D64" w:rsidRDefault="003E79C7" w:rsidP="000D0854">
            <w:pPr>
              <w:pStyle w:val="ListParagraph"/>
              <w:numPr>
                <w:ilvl w:val="2"/>
                <w:numId w:val="29"/>
              </w:numPr>
              <w:rPr>
                <w:rFonts w:cstheme="minorHAnsi"/>
              </w:rPr>
            </w:pPr>
          </w:p>
        </w:tc>
        <w:tc>
          <w:tcPr>
            <w:tcW w:w="6379" w:type="dxa"/>
            <w:vAlign w:val="center"/>
          </w:tcPr>
          <w:p w14:paraId="0C359426" w14:textId="77777777" w:rsidR="003E79C7" w:rsidRPr="00952D64" w:rsidRDefault="003E79C7" w:rsidP="009E3B99">
            <w:pPr>
              <w:spacing w:after="160" w:line="259" w:lineRule="auto"/>
              <w:rPr>
                <w:rFonts w:cstheme="minorHAnsi"/>
              </w:rPr>
            </w:pPr>
            <w:r w:rsidRPr="00952D64">
              <w:rPr>
                <w:rFonts w:cstheme="minorHAnsi"/>
              </w:rPr>
              <w:t>Sustav mora omogućiti registraciju članova putem jednostavnog online obrasca na www.hck.hr. Novi član upisuje samo svoj e-mail.</w:t>
            </w:r>
          </w:p>
        </w:tc>
        <w:tc>
          <w:tcPr>
            <w:tcW w:w="1720" w:type="dxa"/>
            <w:vAlign w:val="center"/>
          </w:tcPr>
          <w:p w14:paraId="7E8130B2" w14:textId="77777777" w:rsidR="003E79C7" w:rsidRPr="00952D64" w:rsidRDefault="003E79C7" w:rsidP="009E3B99">
            <w:pPr>
              <w:rPr>
                <w:rFonts w:cstheme="minorHAnsi"/>
              </w:rPr>
            </w:pPr>
            <w:r w:rsidRPr="00952D64">
              <w:rPr>
                <w:rFonts w:cstheme="minorHAnsi"/>
              </w:rPr>
              <w:t>Web registracija novih članova</w:t>
            </w:r>
          </w:p>
        </w:tc>
      </w:tr>
      <w:tr w:rsidR="003E79C7" w:rsidRPr="00952D64" w14:paraId="2F083C9A" w14:textId="77777777" w:rsidTr="00D74879">
        <w:trPr>
          <w:trHeight w:val="284"/>
        </w:trPr>
        <w:tc>
          <w:tcPr>
            <w:tcW w:w="851" w:type="dxa"/>
            <w:vAlign w:val="center"/>
          </w:tcPr>
          <w:p w14:paraId="5EAB11A7" w14:textId="77777777" w:rsidR="003E79C7" w:rsidRPr="00952D64" w:rsidRDefault="003E79C7" w:rsidP="000D0854">
            <w:pPr>
              <w:pStyle w:val="ListParagraph"/>
              <w:numPr>
                <w:ilvl w:val="2"/>
                <w:numId w:val="29"/>
              </w:numPr>
              <w:rPr>
                <w:rFonts w:cstheme="minorHAnsi"/>
              </w:rPr>
            </w:pPr>
          </w:p>
        </w:tc>
        <w:tc>
          <w:tcPr>
            <w:tcW w:w="6379" w:type="dxa"/>
            <w:vAlign w:val="center"/>
          </w:tcPr>
          <w:p w14:paraId="63D12DF3" w14:textId="77777777" w:rsidR="003E79C7" w:rsidRPr="00952D64" w:rsidRDefault="003E79C7" w:rsidP="009E3B99">
            <w:pPr>
              <w:rPr>
                <w:rFonts w:cstheme="minorHAnsi"/>
              </w:rPr>
            </w:pPr>
            <w:r w:rsidRPr="00952D64">
              <w:rPr>
                <w:rFonts w:cstheme="minorHAnsi"/>
              </w:rPr>
              <w:t>Sustav mora omogućiti registraciju novih članova putem administratora DCK.</w:t>
            </w:r>
          </w:p>
        </w:tc>
        <w:tc>
          <w:tcPr>
            <w:tcW w:w="1720" w:type="dxa"/>
            <w:vAlign w:val="center"/>
          </w:tcPr>
          <w:p w14:paraId="6ADCADE6" w14:textId="77777777" w:rsidR="003E79C7" w:rsidRPr="00952D64" w:rsidRDefault="003E79C7" w:rsidP="009E3B99">
            <w:pPr>
              <w:rPr>
                <w:rFonts w:cstheme="minorHAnsi"/>
              </w:rPr>
            </w:pPr>
            <w:r w:rsidRPr="00952D64">
              <w:rPr>
                <w:rFonts w:cstheme="minorHAnsi"/>
              </w:rPr>
              <w:t>Ručna registracija novih članova</w:t>
            </w:r>
          </w:p>
        </w:tc>
      </w:tr>
      <w:tr w:rsidR="003E79C7" w:rsidRPr="00952D64" w14:paraId="17729D3B" w14:textId="77777777" w:rsidTr="00D74879">
        <w:trPr>
          <w:trHeight w:val="284"/>
        </w:trPr>
        <w:tc>
          <w:tcPr>
            <w:tcW w:w="851" w:type="dxa"/>
            <w:vAlign w:val="center"/>
          </w:tcPr>
          <w:p w14:paraId="6A09B716" w14:textId="77777777" w:rsidR="003E79C7" w:rsidRPr="00952D64" w:rsidRDefault="003E79C7" w:rsidP="000D0854">
            <w:pPr>
              <w:pStyle w:val="ListParagraph"/>
              <w:numPr>
                <w:ilvl w:val="2"/>
                <w:numId w:val="29"/>
              </w:numPr>
              <w:rPr>
                <w:rFonts w:cstheme="minorHAnsi"/>
              </w:rPr>
            </w:pPr>
          </w:p>
        </w:tc>
        <w:tc>
          <w:tcPr>
            <w:tcW w:w="6379" w:type="dxa"/>
            <w:vAlign w:val="center"/>
          </w:tcPr>
          <w:p w14:paraId="11C1AA5A" w14:textId="77777777" w:rsidR="003E79C7" w:rsidRPr="00952D64" w:rsidRDefault="003E79C7" w:rsidP="009E3B99">
            <w:pPr>
              <w:spacing w:after="160" w:line="259" w:lineRule="auto"/>
              <w:rPr>
                <w:rFonts w:cstheme="minorHAnsi"/>
              </w:rPr>
            </w:pPr>
            <w:r w:rsidRPr="00952D64">
              <w:rPr>
                <w:rFonts w:cstheme="minorHAnsi"/>
              </w:rPr>
              <w:t>Sustav mora omogućiti integraciju s Nacionalnim identifikacijskim i autentifikacijskim sustavom (NIAS), registracija novih članova prolazi NIAS provjeru.</w:t>
            </w:r>
          </w:p>
        </w:tc>
        <w:tc>
          <w:tcPr>
            <w:tcW w:w="1720" w:type="dxa"/>
            <w:vAlign w:val="center"/>
          </w:tcPr>
          <w:p w14:paraId="4DB0ECA0" w14:textId="77777777" w:rsidR="003E79C7" w:rsidRPr="00952D64" w:rsidRDefault="003E79C7" w:rsidP="009E3B99">
            <w:pPr>
              <w:rPr>
                <w:rFonts w:cstheme="minorHAnsi"/>
              </w:rPr>
            </w:pPr>
            <w:r w:rsidRPr="00952D64">
              <w:rPr>
                <w:rFonts w:cstheme="minorHAnsi"/>
              </w:rPr>
              <w:t>NIAS integracija</w:t>
            </w:r>
          </w:p>
        </w:tc>
      </w:tr>
      <w:tr w:rsidR="003E79C7" w:rsidRPr="00952D64" w14:paraId="145D20AA" w14:textId="77777777" w:rsidTr="00D74879">
        <w:trPr>
          <w:trHeight w:val="284"/>
        </w:trPr>
        <w:tc>
          <w:tcPr>
            <w:tcW w:w="851" w:type="dxa"/>
            <w:vAlign w:val="center"/>
          </w:tcPr>
          <w:p w14:paraId="23069184" w14:textId="77777777" w:rsidR="003E79C7" w:rsidRPr="00952D64" w:rsidRDefault="003E79C7" w:rsidP="000D0854">
            <w:pPr>
              <w:pStyle w:val="ListParagraph"/>
              <w:numPr>
                <w:ilvl w:val="2"/>
                <w:numId w:val="29"/>
              </w:numPr>
              <w:rPr>
                <w:rFonts w:cstheme="minorHAnsi"/>
              </w:rPr>
            </w:pPr>
          </w:p>
        </w:tc>
        <w:tc>
          <w:tcPr>
            <w:tcW w:w="6379" w:type="dxa"/>
            <w:vAlign w:val="center"/>
          </w:tcPr>
          <w:p w14:paraId="4E092774" w14:textId="77777777" w:rsidR="003E79C7" w:rsidRPr="00952D64" w:rsidRDefault="003E79C7" w:rsidP="009E3B99">
            <w:pPr>
              <w:rPr>
                <w:rFonts w:cstheme="minorHAnsi"/>
              </w:rPr>
            </w:pPr>
            <w:r w:rsidRPr="00952D64">
              <w:rPr>
                <w:rFonts w:cstheme="minorHAnsi"/>
              </w:rPr>
              <w:t>Sustav mora omogućiti dohvat osobnih podataka putem OIB čvora temeljem uspješne NIAS prijave dohvaća osobne podatke novog člana.</w:t>
            </w:r>
          </w:p>
        </w:tc>
        <w:tc>
          <w:tcPr>
            <w:tcW w:w="1720" w:type="dxa"/>
            <w:vAlign w:val="center"/>
          </w:tcPr>
          <w:p w14:paraId="503B7750" w14:textId="77777777" w:rsidR="003E79C7" w:rsidRPr="00952D64" w:rsidRDefault="003E79C7" w:rsidP="009E3B99">
            <w:pPr>
              <w:rPr>
                <w:rFonts w:cstheme="minorHAnsi"/>
              </w:rPr>
            </w:pPr>
            <w:r w:rsidRPr="00952D64">
              <w:rPr>
                <w:rFonts w:cstheme="minorHAnsi"/>
              </w:rPr>
              <w:t>OIB čvor integracija</w:t>
            </w:r>
          </w:p>
        </w:tc>
      </w:tr>
      <w:tr w:rsidR="003E79C7" w:rsidRPr="00952D64" w14:paraId="24A998FB" w14:textId="77777777" w:rsidTr="00D74879">
        <w:trPr>
          <w:trHeight w:val="284"/>
        </w:trPr>
        <w:tc>
          <w:tcPr>
            <w:tcW w:w="851" w:type="dxa"/>
            <w:vAlign w:val="center"/>
          </w:tcPr>
          <w:p w14:paraId="53BAE31D" w14:textId="77777777" w:rsidR="003E79C7" w:rsidRPr="00952D64" w:rsidRDefault="003E79C7" w:rsidP="000D0854">
            <w:pPr>
              <w:pStyle w:val="ListParagraph"/>
              <w:numPr>
                <w:ilvl w:val="2"/>
                <w:numId w:val="29"/>
              </w:numPr>
              <w:rPr>
                <w:rFonts w:cstheme="minorHAnsi"/>
              </w:rPr>
            </w:pPr>
          </w:p>
        </w:tc>
        <w:tc>
          <w:tcPr>
            <w:tcW w:w="6379" w:type="dxa"/>
            <w:vAlign w:val="center"/>
          </w:tcPr>
          <w:p w14:paraId="43A7A2B5" w14:textId="77777777" w:rsidR="003E79C7" w:rsidRPr="00952D64" w:rsidRDefault="003E79C7" w:rsidP="009E3B99">
            <w:pPr>
              <w:rPr>
                <w:rFonts w:cstheme="minorHAnsi"/>
              </w:rPr>
            </w:pPr>
            <w:r w:rsidRPr="00952D64">
              <w:rPr>
                <w:rFonts w:cstheme="minorHAnsi"/>
              </w:rPr>
              <w:t>Sustav mora omogućiti pripadnost novog člana određenom DCK temeljem dohvaćenog naselja prebivališta.</w:t>
            </w:r>
          </w:p>
        </w:tc>
        <w:tc>
          <w:tcPr>
            <w:tcW w:w="1720" w:type="dxa"/>
            <w:vAlign w:val="center"/>
          </w:tcPr>
          <w:p w14:paraId="1119C50F" w14:textId="77777777" w:rsidR="003E79C7" w:rsidRPr="00952D64" w:rsidRDefault="003E79C7" w:rsidP="009E3B99">
            <w:pPr>
              <w:rPr>
                <w:rFonts w:cstheme="minorHAnsi"/>
              </w:rPr>
            </w:pPr>
            <w:r w:rsidRPr="00952D64">
              <w:rPr>
                <w:rFonts w:cstheme="minorHAnsi"/>
              </w:rPr>
              <w:t>Uparivanje pripadnosti</w:t>
            </w:r>
          </w:p>
        </w:tc>
      </w:tr>
      <w:tr w:rsidR="003E79C7" w:rsidRPr="00952D64" w14:paraId="3579C4E0" w14:textId="77777777" w:rsidTr="00D74879">
        <w:trPr>
          <w:trHeight w:val="284"/>
        </w:trPr>
        <w:tc>
          <w:tcPr>
            <w:tcW w:w="851" w:type="dxa"/>
            <w:vAlign w:val="center"/>
          </w:tcPr>
          <w:p w14:paraId="195EA86E" w14:textId="77777777" w:rsidR="003E79C7" w:rsidRPr="00952D64" w:rsidRDefault="003E79C7" w:rsidP="000D0854">
            <w:pPr>
              <w:pStyle w:val="ListParagraph"/>
              <w:numPr>
                <w:ilvl w:val="2"/>
                <w:numId w:val="29"/>
              </w:numPr>
              <w:rPr>
                <w:rFonts w:cstheme="minorHAnsi"/>
              </w:rPr>
            </w:pPr>
          </w:p>
        </w:tc>
        <w:tc>
          <w:tcPr>
            <w:tcW w:w="6379" w:type="dxa"/>
            <w:vAlign w:val="center"/>
          </w:tcPr>
          <w:p w14:paraId="5F70563B" w14:textId="77777777" w:rsidR="003E79C7" w:rsidRPr="00952D64" w:rsidRDefault="003E79C7" w:rsidP="009E3B99">
            <w:pPr>
              <w:rPr>
                <w:rFonts w:cstheme="minorHAnsi"/>
              </w:rPr>
            </w:pPr>
            <w:r w:rsidRPr="00952D64">
              <w:rPr>
                <w:rFonts w:cstheme="minorHAnsi"/>
              </w:rPr>
              <w:t>Sustav mora omogućiti kreiranje novog zahtjeva za članstvom određenog DCK. Zahtjev se kreira u sustavu uredskog poslovanja prema vrsti gradiva Članovi i članarine (Klasa: 230-08/GG-31)</w:t>
            </w:r>
          </w:p>
        </w:tc>
        <w:tc>
          <w:tcPr>
            <w:tcW w:w="1720" w:type="dxa"/>
            <w:vAlign w:val="center"/>
          </w:tcPr>
          <w:p w14:paraId="73A90034" w14:textId="77777777" w:rsidR="003E79C7" w:rsidRPr="00952D64" w:rsidRDefault="003E79C7" w:rsidP="009E3B99">
            <w:pPr>
              <w:rPr>
                <w:rFonts w:cstheme="minorHAnsi"/>
              </w:rPr>
            </w:pPr>
            <w:r w:rsidRPr="00952D64">
              <w:rPr>
                <w:rFonts w:cstheme="minorHAnsi"/>
              </w:rPr>
              <w:t>SEUP integracija</w:t>
            </w:r>
          </w:p>
        </w:tc>
      </w:tr>
      <w:tr w:rsidR="003E79C7" w:rsidRPr="00952D64" w14:paraId="5253F1BD" w14:textId="77777777" w:rsidTr="00D74879">
        <w:trPr>
          <w:trHeight w:val="284"/>
        </w:trPr>
        <w:tc>
          <w:tcPr>
            <w:tcW w:w="851" w:type="dxa"/>
            <w:vAlign w:val="center"/>
          </w:tcPr>
          <w:p w14:paraId="1B829421" w14:textId="77777777" w:rsidR="003E79C7" w:rsidRPr="00952D64" w:rsidRDefault="003E79C7" w:rsidP="000D0854">
            <w:pPr>
              <w:pStyle w:val="ListParagraph"/>
              <w:numPr>
                <w:ilvl w:val="2"/>
                <w:numId w:val="29"/>
              </w:numPr>
              <w:rPr>
                <w:rFonts w:cstheme="minorHAnsi"/>
              </w:rPr>
            </w:pPr>
          </w:p>
        </w:tc>
        <w:tc>
          <w:tcPr>
            <w:tcW w:w="6379" w:type="dxa"/>
            <w:vAlign w:val="center"/>
          </w:tcPr>
          <w:p w14:paraId="7B7965CA" w14:textId="77777777" w:rsidR="003E79C7" w:rsidRPr="00952D64" w:rsidRDefault="003E79C7" w:rsidP="009E3B99">
            <w:pPr>
              <w:rPr>
                <w:rFonts w:cstheme="minorHAnsi"/>
              </w:rPr>
            </w:pPr>
            <w:r w:rsidRPr="00952D64">
              <w:rPr>
                <w:rFonts w:cstheme="minorHAnsi"/>
              </w:rPr>
              <w:t>Sustav mora omogućiti provjeru osobe i generiranje jedinstvenog internog  broja po zadanim parametrima</w:t>
            </w:r>
          </w:p>
        </w:tc>
        <w:tc>
          <w:tcPr>
            <w:tcW w:w="1720" w:type="dxa"/>
            <w:vAlign w:val="center"/>
          </w:tcPr>
          <w:p w14:paraId="7B42F23C" w14:textId="77777777" w:rsidR="003E79C7" w:rsidRPr="00952D64" w:rsidRDefault="003E79C7" w:rsidP="009E3B99">
            <w:pPr>
              <w:rPr>
                <w:rFonts w:cstheme="minorHAnsi"/>
              </w:rPr>
            </w:pPr>
            <w:r w:rsidRPr="00952D64">
              <w:rPr>
                <w:rFonts w:cstheme="minorHAnsi"/>
              </w:rPr>
              <w:t>Numerator</w:t>
            </w:r>
          </w:p>
        </w:tc>
      </w:tr>
      <w:tr w:rsidR="003E79C7" w:rsidRPr="00952D64" w14:paraId="03C25A89" w14:textId="77777777" w:rsidTr="00D74879">
        <w:trPr>
          <w:trHeight w:val="284"/>
        </w:trPr>
        <w:tc>
          <w:tcPr>
            <w:tcW w:w="8950" w:type="dxa"/>
            <w:gridSpan w:val="3"/>
            <w:vAlign w:val="center"/>
          </w:tcPr>
          <w:p w14:paraId="796DC8EE" w14:textId="77777777" w:rsidR="003E79C7" w:rsidRPr="00952D64" w:rsidRDefault="003E79C7" w:rsidP="000D0854">
            <w:pPr>
              <w:pStyle w:val="ListParagraph"/>
              <w:numPr>
                <w:ilvl w:val="1"/>
                <w:numId w:val="29"/>
              </w:numPr>
              <w:rPr>
                <w:rFonts w:cstheme="minorHAnsi"/>
                <w:b/>
                <w:bCs/>
              </w:rPr>
            </w:pPr>
            <w:r w:rsidRPr="00952D64">
              <w:rPr>
                <w:rFonts w:cstheme="minorHAnsi"/>
                <w:b/>
                <w:bCs/>
              </w:rPr>
              <w:t>Prijava članova i ažuriranje profila</w:t>
            </w:r>
          </w:p>
        </w:tc>
      </w:tr>
      <w:tr w:rsidR="003E79C7" w:rsidRPr="00952D64" w14:paraId="3374874F" w14:textId="77777777" w:rsidTr="00D74879">
        <w:trPr>
          <w:trHeight w:val="284"/>
        </w:trPr>
        <w:tc>
          <w:tcPr>
            <w:tcW w:w="851" w:type="dxa"/>
            <w:vAlign w:val="center"/>
          </w:tcPr>
          <w:p w14:paraId="5217E7DA" w14:textId="77777777" w:rsidR="003E79C7" w:rsidRPr="00952D64" w:rsidRDefault="003E79C7" w:rsidP="000D0854">
            <w:pPr>
              <w:pStyle w:val="ListParagraph"/>
              <w:numPr>
                <w:ilvl w:val="2"/>
                <w:numId w:val="29"/>
              </w:numPr>
              <w:rPr>
                <w:rFonts w:cstheme="minorHAnsi"/>
              </w:rPr>
            </w:pPr>
          </w:p>
        </w:tc>
        <w:tc>
          <w:tcPr>
            <w:tcW w:w="6379" w:type="dxa"/>
            <w:vAlign w:val="center"/>
          </w:tcPr>
          <w:p w14:paraId="7A2664DE" w14:textId="77777777" w:rsidR="003E79C7" w:rsidRPr="00952D64" w:rsidRDefault="003E79C7" w:rsidP="009E3B99">
            <w:pPr>
              <w:rPr>
                <w:rFonts w:cstheme="minorHAnsi"/>
              </w:rPr>
            </w:pPr>
            <w:r w:rsidRPr="00952D64">
              <w:rPr>
                <w:rFonts w:cstheme="minorHAnsi"/>
              </w:rPr>
              <w:t>Sustav mora omogućiti slanje e-mail poruke novom članu o kreiranom zahtjevu za članstvom s poveznicom na prijavu te pristupnim podacima.</w:t>
            </w:r>
          </w:p>
        </w:tc>
        <w:tc>
          <w:tcPr>
            <w:tcW w:w="1720" w:type="dxa"/>
            <w:vAlign w:val="center"/>
          </w:tcPr>
          <w:p w14:paraId="2DF88E36" w14:textId="77777777" w:rsidR="003E79C7" w:rsidRPr="00952D64" w:rsidRDefault="003E79C7" w:rsidP="009E3B99">
            <w:pPr>
              <w:rPr>
                <w:rFonts w:cstheme="minorHAnsi"/>
              </w:rPr>
            </w:pPr>
            <w:r w:rsidRPr="00952D64">
              <w:rPr>
                <w:rFonts w:cstheme="minorHAnsi"/>
              </w:rPr>
              <w:t>Prijava člana</w:t>
            </w:r>
          </w:p>
        </w:tc>
      </w:tr>
      <w:tr w:rsidR="003E79C7" w:rsidRPr="00952D64" w14:paraId="18D5497B" w14:textId="77777777" w:rsidTr="00D74879">
        <w:trPr>
          <w:trHeight w:val="284"/>
        </w:trPr>
        <w:tc>
          <w:tcPr>
            <w:tcW w:w="851" w:type="dxa"/>
            <w:vAlign w:val="center"/>
          </w:tcPr>
          <w:p w14:paraId="1877A570" w14:textId="77777777" w:rsidR="003E79C7" w:rsidRPr="00952D64" w:rsidRDefault="003E79C7" w:rsidP="000D0854">
            <w:pPr>
              <w:pStyle w:val="ListParagraph"/>
              <w:numPr>
                <w:ilvl w:val="2"/>
                <w:numId w:val="29"/>
              </w:numPr>
              <w:rPr>
                <w:rFonts w:cstheme="minorHAnsi"/>
              </w:rPr>
            </w:pPr>
          </w:p>
        </w:tc>
        <w:tc>
          <w:tcPr>
            <w:tcW w:w="6379" w:type="dxa"/>
            <w:vAlign w:val="center"/>
          </w:tcPr>
          <w:p w14:paraId="411274F5" w14:textId="77777777" w:rsidR="003E79C7" w:rsidRPr="00952D64" w:rsidRDefault="003E79C7" w:rsidP="009E3B99">
            <w:pPr>
              <w:rPr>
                <w:rFonts w:cstheme="minorHAnsi"/>
              </w:rPr>
            </w:pPr>
            <w:r w:rsidRPr="00952D64">
              <w:rPr>
                <w:rFonts w:cstheme="minorHAnsi"/>
              </w:rPr>
              <w:t>Sustav može omogućiti prijavu korisnika putem korisničkog imena i lozinke, te putem društvenih mreža (Google, Facebook …).</w:t>
            </w:r>
          </w:p>
        </w:tc>
        <w:tc>
          <w:tcPr>
            <w:tcW w:w="1720" w:type="dxa"/>
            <w:vAlign w:val="center"/>
          </w:tcPr>
          <w:p w14:paraId="7C1DA87A" w14:textId="77777777" w:rsidR="003E79C7" w:rsidRPr="00952D64" w:rsidRDefault="003E79C7" w:rsidP="009E3B99">
            <w:pPr>
              <w:rPr>
                <w:rFonts w:cstheme="minorHAnsi"/>
              </w:rPr>
            </w:pPr>
            <w:r w:rsidRPr="00952D64">
              <w:rPr>
                <w:rFonts w:cstheme="minorHAnsi"/>
              </w:rPr>
              <w:t>Prijava člana</w:t>
            </w:r>
          </w:p>
        </w:tc>
      </w:tr>
      <w:tr w:rsidR="003E79C7" w:rsidRPr="00952D64" w14:paraId="31DE319D" w14:textId="77777777" w:rsidTr="00D74879">
        <w:trPr>
          <w:trHeight w:val="284"/>
        </w:trPr>
        <w:tc>
          <w:tcPr>
            <w:tcW w:w="851" w:type="dxa"/>
            <w:vAlign w:val="center"/>
          </w:tcPr>
          <w:p w14:paraId="4970C295" w14:textId="77777777" w:rsidR="003E79C7" w:rsidRPr="00952D64" w:rsidRDefault="003E79C7" w:rsidP="000D0854">
            <w:pPr>
              <w:pStyle w:val="ListParagraph"/>
              <w:numPr>
                <w:ilvl w:val="2"/>
                <w:numId w:val="29"/>
              </w:numPr>
              <w:rPr>
                <w:rFonts w:cstheme="minorHAnsi"/>
              </w:rPr>
            </w:pPr>
          </w:p>
        </w:tc>
        <w:tc>
          <w:tcPr>
            <w:tcW w:w="6379" w:type="dxa"/>
            <w:vAlign w:val="center"/>
          </w:tcPr>
          <w:p w14:paraId="05E5B23D" w14:textId="77777777" w:rsidR="003E79C7" w:rsidRPr="00952D64" w:rsidRDefault="003E79C7" w:rsidP="009E3B99">
            <w:pPr>
              <w:rPr>
                <w:rFonts w:cstheme="minorHAnsi"/>
              </w:rPr>
            </w:pPr>
            <w:r w:rsidRPr="00952D64">
              <w:rPr>
                <w:rFonts w:cstheme="minorHAnsi"/>
              </w:rPr>
              <w:t>Sustav mora omogućiti prikaz osobnih podataka dohvaćenih iz OIB čvora te dopunu ostalih podataka kao što su drugi kontakti, slika profila, napomene</w:t>
            </w:r>
          </w:p>
        </w:tc>
        <w:tc>
          <w:tcPr>
            <w:tcW w:w="1720" w:type="dxa"/>
            <w:vAlign w:val="center"/>
          </w:tcPr>
          <w:p w14:paraId="57F3750C" w14:textId="77777777" w:rsidR="003E79C7" w:rsidRPr="00952D64" w:rsidRDefault="003E79C7" w:rsidP="009E3B99">
            <w:pPr>
              <w:rPr>
                <w:rFonts w:cstheme="minorHAnsi"/>
              </w:rPr>
            </w:pPr>
            <w:r w:rsidRPr="00952D64">
              <w:rPr>
                <w:rFonts w:cstheme="minorHAnsi"/>
              </w:rPr>
              <w:t>Ažuriranje profila</w:t>
            </w:r>
          </w:p>
        </w:tc>
      </w:tr>
      <w:tr w:rsidR="003E79C7" w:rsidRPr="00952D64" w14:paraId="19ACC4A1" w14:textId="77777777" w:rsidTr="00D74879">
        <w:trPr>
          <w:trHeight w:val="284"/>
        </w:trPr>
        <w:tc>
          <w:tcPr>
            <w:tcW w:w="851" w:type="dxa"/>
            <w:vAlign w:val="center"/>
          </w:tcPr>
          <w:p w14:paraId="34222F39" w14:textId="77777777" w:rsidR="003E79C7" w:rsidRPr="00952D64" w:rsidRDefault="003E79C7" w:rsidP="000D0854">
            <w:pPr>
              <w:pStyle w:val="ListParagraph"/>
              <w:numPr>
                <w:ilvl w:val="2"/>
                <w:numId w:val="29"/>
              </w:numPr>
              <w:rPr>
                <w:rFonts w:cstheme="minorHAnsi"/>
              </w:rPr>
            </w:pPr>
          </w:p>
        </w:tc>
        <w:tc>
          <w:tcPr>
            <w:tcW w:w="6379" w:type="dxa"/>
            <w:vAlign w:val="center"/>
          </w:tcPr>
          <w:p w14:paraId="1E7A79B9" w14:textId="77777777" w:rsidR="003E79C7" w:rsidRPr="00952D64" w:rsidRDefault="003E79C7" w:rsidP="009E3B99">
            <w:pPr>
              <w:rPr>
                <w:rFonts w:cstheme="minorHAnsi"/>
              </w:rPr>
            </w:pPr>
            <w:r w:rsidRPr="00952D64">
              <w:rPr>
                <w:rFonts w:cstheme="minorHAnsi"/>
              </w:rPr>
              <w:t>Sustav mora omogućiti digitalno plaćanje članarine ili donacije putem integriranog sustava za plaćanje (kartično plaćanje, bankovni transfer, PayPal …).</w:t>
            </w:r>
          </w:p>
        </w:tc>
        <w:tc>
          <w:tcPr>
            <w:tcW w:w="1720" w:type="dxa"/>
            <w:vAlign w:val="center"/>
          </w:tcPr>
          <w:p w14:paraId="5B9C63C8" w14:textId="77777777" w:rsidR="003E79C7" w:rsidRPr="00952D64" w:rsidRDefault="003E79C7" w:rsidP="009E3B99">
            <w:pPr>
              <w:rPr>
                <w:rFonts w:cstheme="minorHAnsi"/>
              </w:rPr>
            </w:pPr>
            <w:r w:rsidRPr="00952D64">
              <w:rPr>
                <w:rFonts w:cstheme="minorHAnsi"/>
              </w:rPr>
              <w:t>Integracija sa sustavom za online plaćanje</w:t>
            </w:r>
          </w:p>
        </w:tc>
      </w:tr>
      <w:tr w:rsidR="003E79C7" w:rsidRPr="00952D64" w14:paraId="44003966" w14:textId="77777777" w:rsidTr="00D74879">
        <w:trPr>
          <w:trHeight w:val="284"/>
        </w:trPr>
        <w:tc>
          <w:tcPr>
            <w:tcW w:w="851" w:type="dxa"/>
            <w:vAlign w:val="center"/>
          </w:tcPr>
          <w:p w14:paraId="14000738" w14:textId="77777777" w:rsidR="003E79C7" w:rsidRPr="00952D64" w:rsidRDefault="003E79C7" w:rsidP="000D0854">
            <w:pPr>
              <w:pStyle w:val="ListParagraph"/>
              <w:numPr>
                <w:ilvl w:val="2"/>
                <w:numId w:val="29"/>
              </w:numPr>
              <w:rPr>
                <w:rFonts w:cstheme="minorHAnsi"/>
              </w:rPr>
            </w:pPr>
          </w:p>
        </w:tc>
        <w:tc>
          <w:tcPr>
            <w:tcW w:w="6379" w:type="dxa"/>
            <w:vAlign w:val="center"/>
          </w:tcPr>
          <w:p w14:paraId="6021A1B2" w14:textId="77777777" w:rsidR="003E79C7" w:rsidRPr="00952D64" w:rsidRDefault="003E79C7" w:rsidP="009E3B99">
            <w:pPr>
              <w:rPr>
                <w:rFonts w:cstheme="minorHAnsi"/>
              </w:rPr>
            </w:pPr>
            <w:r w:rsidRPr="00952D64">
              <w:rPr>
                <w:rFonts w:cstheme="minorHAnsi"/>
              </w:rPr>
              <w:t>Sustav mora omogućiti automatsko evidentiranje potvrde o plaćanju članarine kao drugog akta u neupravnom predmetu člana.</w:t>
            </w:r>
          </w:p>
        </w:tc>
        <w:tc>
          <w:tcPr>
            <w:tcW w:w="1720" w:type="dxa"/>
            <w:vAlign w:val="center"/>
          </w:tcPr>
          <w:p w14:paraId="054505E8" w14:textId="77777777" w:rsidR="003E79C7" w:rsidRPr="00952D64" w:rsidRDefault="003E79C7" w:rsidP="009E3B99">
            <w:pPr>
              <w:rPr>
                <w:rFonts w:cstheme="minorHAnsi"/>
              </w:rPr>
            </w:pPr>
            <w:r w:rsidRPr="00952D64">
              <w:rPr>
                <w:rFonts w:cstheme="minorHAnsi"/>
              </w:rPr>
              <w:t>SEUP integracija</w:t>
            </w:r>
          </w:p>
        </w:tc>
      </w:tr>
      <w:tr w:rsidR="003E79C7" w:rsidRPr="00952D64" w14:paraId="1C494C70" w14:textId="77777777" w:rsidTr="00D74879">
        <w:trPr>
          <w:trHeight w:val="284"/>
        </w:trPr>
        <w:tc>
          <w:tcPr>
            <w:tcW w:w="851" w:type="dxa"/>
            <w:vAlign w:val="center"/>
          </w:tcPr>
          <w:p w14:paraId="57A6C6A9" w14:textId="77777777" w:rsidR="003E79C7" w:rsidRPr="00952D64" w:rsidRDefault="003E79C7" w:rsidP="000D0854">
            <w:pPr>
              <w:pStyle w:val="ListParagraph"/>
              <w:numPr>
                <w:ilvl w:val="2"/>
                <w:numId w:val="29"/>
              </w:numPr>
              <w:rPr>
                <w:rFonts w:cstheme="minorHAnsi"/>
              </w:rPr>
            </w:pPr>
          </w:p>
        </w:tc>
        <w:tc>
          <w:tcPr>
            <w:tcW w:w="6379" w:type="dxa"/>
            <w:vAlign w:val="center"/>
          </w:tcPr>
          <w:p w14:paraId="34201B9C" w14:textId="77777777" w:rsidR="003E79C7" w:rsidRPr="00952D64" w:rsidRDefault="003E79C7" w:rsidP="009E3B99">
            <w:pPr>
              <w:rPr>
                <w:rFonts w:cstheme="minorHAnsi"/>
              </w:rPr>
            </w:pPr>
            <w:r w:rsidRPr="00952D64">
              <w:rPr>
                <w:rFonts w:cstheme="minorHAnsi"/>
              </w:rPr>
              <w:t>Sustav mora omogućiti generiranje dokumenta - Potvrda o članstvu te urudžbiranje akta u neupravni predmet člana.</w:t>
            </w:r>
          </w:p>
        </w:tc>
        <w:tc>
          <w:tcPr>
            <w:tcW w:w="1720" w:type="dxa"/>
            <w:vAlign w:val="center"/>
          </w:tcPr>
          <w:p w14:paraId="4ECFFDD2" w14:textId="77777777" w:rsidR="003E79C7" w:rsidRPr="00952D64" w:rsidRDefault="003E79C7" w:rsidP="009E3B99">
            <w:pPr>
              <w:rPr>
                <w:rFonts w:cstheme="minorHAnsi"/>
              </w:rPr>
            </w:pPr>
            <w:r w:rsidRPr="00952D64">
              <w:rPr>
                <w:rFonts w:cstheme="minorHAnsi"/>
              </w:rPr>
              <w:t>SEUP integracija</w:t>
            </w:r>
          </w:p>
        </w:tc>
      </w:tr>
      <w:tr w:rsidR="003E79C7" w:rsidRPr="00952D64" w14:paraId="36AA31E1" w14:textId="77777777" w:rsidTr="00D74879">
        <w:trPr>
          <w:trHeight w:val="284"/>
        </w:trPr>
        <w:tc>
          <w:tcPr>
            <w:tcW w:w="851" w:type="dxa"/>
            <w:vAlign w:val="center"/>
          </w:tcPr>
          <w:p w14:paraId="430634C9" w14:textId="77777777" w:rsidR="003E79C7" w:rsidRPr="00952D64" w:rsidRDefault="003E79C7" w:rsidP="000D0854">
            <w:pPr>
              <w:pStyle w:val="ListParagraph"/>
              <w:numPr>
                <w:ilvl w:val="2"/>
                <w:numId w:val="29"/>
              </w:numPr>
              <w:rPr>
                <w:rFonts w:cstheme="minorHAnsi"/>
              </w:rPr>
            </w:pPr>
          </w:p>
        </w:tc>
        <w:tc>
          <w:tcPr>
            <w:tcW w:w="6379" w:type="dxa"/>
            <w:vAlign w:val="center"/>
          </w:tcPr>
          <w:p w14:paraId="6023E387" w14:textId="77777777" w:rsidR="003E79C7" w:rsidRPr="00952D64" w:rsidRDefault="003E79C7" w:rsidP="009E3B99">
            <w:pPr>
              <w:rPr>
                <w:rFonts w:cstheme="minorHAnsi"/>
              </w:rPr>
            </w:pPr>
            <w:r w:rsidRPr="00952D64">
              <w:rPr>
                <w:rFonts w:cstheme="minorHAnsi"/>
              </w:rPr>
              <w:t>Sustav mora omogućiti prikaz profila člana sa svim podacima i dokumentima.</w:t>
            </w:r>
          </w:p>
        </w:tc>
        <w:tc>
          <w:tcPr>
            <w:tcW w:w="1720" w:type="dxa"/>
            <w:vAlign w:val="center"/>
          </w:tcPr>
          <w:p w14:paraId="5BDC8A15" w14:textId="77777777" w:rsidR="003E79C7" w:rsidRPr="00952D64" w:rsidRDefault="003E79C7" w:rsidP="009E3B99">
            <w:pPr>
              <w:rPr>
                <w:rFonts w:cstheme="minorHAnsi"/>
              </w:rPr>
            </w:pPr>
            <w:r w:rsidRPr="00952D64">
              <w:rPr>
                <w:rFonts w:cstheme="minorHAnsi"/>
              </w:rPr>
              <w:t>Prikaz profila</w:t>
            </w:r>
          </w:p>
        </w:tc>
      </w:tr>
      <w:tr w:rsidR="003E79C7" w:rsidRPr="00952D64" w14:paraId="0B49277C" w14:textId="77777777" w:rsidTr="00D74879">
        <w:trPr>
          <w:trHeight w:val="284"/>
        </w:trPr>
        <w:tc>
          <w:tcPr>
            <w:tcW w:w="851" w:type="dxa"/>
            <w:vAlign w:val="center"/>
          </w:tcPr>
          <w:p w14:paraId="3A484DF2" w14:textId="77777777" w:rsidR="003E79C7" w:rsidRPr="00952D64" w:rsidRDefault="003E79C7" w:rsidP="000D0854">
            <w:pPr>
              <w:pStyle w:val="ListParagraph"/>
              <w:numPr>
                <w:ilvl w:val="2"/>
                <w:numId w:val="29"/>
              </w:numPr>
              <w:rPr>
                <w:rFonts w:cstheme="minorHAnsi"/>
              </w:rPr>
            </w:pPr>
          </w:p>
        </w:tc>
        <w:tc>
          <w:tcPr>
            <w:tcW w:w="6379" w:type="dxa"/>
            <w:vAlign w:val="center"/>
          </w:tcPr>
          <w:p w14:paraId="02E30227" w14:textId="77777777" w:rsidR="003E79C7" w:rsidRPr="00952D64" w:rsidRDefault="003E79C7" w:rsidP="009E3B99">
            <w:pPr>
              <w:rPr>
                <w:rFonts w:cstheme="minorHAnsi"/>
              </w:rPr>
            </w:pPr>
            <w:r w:rsidRPr="00952D64">
              <w:rPr>
                <w:rFonts w:cstheme="minorHAnsi"/>
              </w:rPr>
              <w:t>Sustav mora omogućiti članovima pregled prošlih i nadolazećih aktivnosti u kojima mogu sudjelovati.</w:t>
            </w:r>
          </w:p>
        </w:tc>
        <w:tc>
          <w:tcPr>
            <w:tcW w:w="1720" w:type="dxa"/>
            <w:vAlign w:val="center"/>
          </w:tcPr>
          <w:p w14:paraId="59D63F59" w14:textId="77777777" w:rsidR="003E79C7" w:rsidRPr="00952D64" w:rsidRDefault="003E79C7" w:rsidP="009E3B99">
            <w:pPr>
              <w:rPr>
                <w:rFonts w:cstheme="minorHAnsi"/>
              </w:rPr>
            </w:pPr>
            <w:r w:rsidRPr="00952D64">
              <w:rPr>
                <w:rFonts w:cstheme="minorHAnsi"/>
              </w:rPr>
              <w:t>Prikaz profila</w:t>
            </w:r>
          </w:p>
        </w:tc>
      </w:tr>
      <w:tr w:rsidR="003E79C7" w:rsidRPr="00952D64" w14:paraId="51FBD4DE" w14:textId="77777777" w:rsidTr="00D74879">
        <w:trPr>
          <w:trHeight w:val="284"/>
        </w:trPr>
        <w:tc>
          <w:tcPr>
            <w:tcW w:w="851" w:type="dxa"/>
            <w:vAlign w:val="center"/>
          </w:tcPr>
          <w:p w14:paraId="107C649D" w14:textId="77777777" w:rsidR="003E79C7" w:rsidRPr="00952D64" w:rsidRDefault="003E79C7" w:rsidP="000D0854">
            <w:pPr>
              <w:pStyle w:val="ListParagraph"/>
              <w:numPr>
                <w:ilvl w:val="2"/>
                <w:numId w:val="29"/>
              </w:numPr>
              <w:rPr>
                <w:rFonts w:cstheme="minorHAnsi"/>
              </w:rPr>
            </w:pPr>
          </w:p>
        </w:tc>
        <w:tc>
          <w:tcPr>
            <w:tcW w:w="6379" w:type="dxa"/>
            <w:vAlign w:val="center"/>
          </w:tcPr>
          <w:p w14:paraId="0F2CA717" w14:textId="77777777" w:rsidR="003E79C7" w:rsidRPr="00952D64" w:rsidRDefault="003E79C7" w:rsidP="009E3B99">
            <w:pPr>
              <w:rPr>
                <w:rFonts w:cstheme="minorHAnsi"/>
              </w:rPr>
            </w:pPr>
            <w:r w:rsidRPr="00952D64">
              <w:rPr>
                <w:rFonts w:cstheme="minorHAnsi"/>
              </w:rPr>
              <w:t>Sustav mora omogućiti upis dodatnih podataka i označavanje privola svakom članu uz informiranje DCK o promjenama i obavezno potvrđivanje promjena.</w:t>
            </w:r>
          </w:p>
        </w:tc>
        <w:tc>
          <w:tcPr>
            <w:tcW w:w="1720" w:type="dxa"/>
            <w:vAlign w:val="center"/>
          </w:tcPr>
          <w:p w14:paraId="3F12DED8" w14:textId="77777777" w:rsidR="003E79C7" w:rsidRPr="00952D64" w:rsidRDefault="003E79C7" w:rsidP="009E3B99">
            <w:pPr>
              <w:rPr>
                <w:rFonts w:cstheme="minorHAnsi"/>
              </w:rPr>
            </w:pPr>
            <w:r w:rsidRPr="00952D64">
              <w:rPr>
                <w:rFonts w:cstheme="minorHAnsi"/>
              </w:rPr>
              <w:t>Prikaz profila</w:t>
            </w:r>
          </w:p>
        </w:tc>
      </w:tr>
      <w:tr w:rsidR="003E79C7" w:rsidRPr="00952D64" w14:paraId="7B9C95B2" w14:textId="77777777" w:rsidTr="00D74879">
        <w:trPr>
          <w:trHeight w:val="284"/>
        </w:trPr>
        <w:tc>
          <w:tcPr>
            <w:tcW w:w="851" w:type="dxa"/>
            <w:vAlign w:val="center"/>
          </w:tcPr>
          <w:p w14:paraId="45221EAB" w14:textId="77777777" w:rsidR="003E79C7" w:rsidRPr="00952D64" w:rsidRDefault="003E79C7" w:rsidP="000D0854">
            <w:pPr>
              <w:pStyle w:val="ListParagraph"/>
              <w:numPr>
                <w:ilvl w:val="2"/>
                <w:numId w:val="29"/>
              </w:numPr>
              <w:rPr>
                <w:rFonts w:cstheme="minorHAnsi"/>
              </w:rPr>
            </w:pPr>
          </w:p>
        </w:tc>
        <w:tc>
          <w:tcPr>
            <w:tcW w:w="6379" w:type="dxa"/>
            <w:vAlign w:val="center"/>
          </w:tcPr>
          <w:p w14:paraId="48FF4DAD" w14:textId="77777777" w:rsidR="003E79C7" w:rsidRPr="00952D64" w:rsidRDefault="003E79C7" w:rsidP="009E3B99">
            <w:pPr>
              <w:rPr>
                <w:rFonts w:cstheme="minorHAnsi"/>
              </w:rPr>
            </w:pPr>
            <w:r w:rsidRPr="00952D64">
              <w:rPr>
                <w:rFonts w:cstheme="minorHAnsi"/>
              </w:rPr>
              <w:t>Sustav može prikazati profilne podatke kao digitalnu člansku iskaznicu.</w:t>
            </w:r>
          </w:p>
        </w:tc>
        <w:tc>
          <w:tcPr>
            <w:tcW w:w="1720" w:type="dxa"/>
            <w:vAlign w:val="center"/>
          </w:tcPr>
          <w:p w14:paraId="0553D199" w14:textId="77777777" w:rsidR="003E79C7" w:rsidRPr="00952D64" w:rsidRDefault="003E79C7" w:rsidP="009E3B99">
            <w:pPr>
              <w:rPr>
                <w:rFonts w:cstheme="minorHAnsi"/>
              </w:rPr>
            </w:pPr>
            <w:r w:rsidRPr="00952D64">
              <w:rPr>
                <w:rFonts w:cstheme="minorHAnsi"/>
              </w:rPr>
              <w:t>Prikaz profila</w:t>
            </w:r>
          </w:p>
        </w:tc>
      </w:tr>
      <w:tr w:rsidR="003E79C7" w:rsidRPr="00952D64" w14:paraId="5DC22194" w14:textId="77777777" w:rsidTr="00D74879">
        <w:trPr>
          <w:trHeight w:val="284"/>
        </w:trPr>
        <w:tc>
          <w:tcPr>
            <w:tcW w:w="851" w:type="dxa"/>
            <w:vAlign w:val="center"/>
          </w:tcPr>
          <w:p w14:paraId="4127D9EE" w14:textId="77777777" w:rsidR="003E79C7" w:rsidRPr="00952D64" w:rsidRDefault="003E79C7" w:rsidP="000D0854">
            <w:pPr>
              <w:pStyle w:val="ListParagraph"/>
              <w:numPr>
                <w:ilvl w:val="2"/>
                <w:numId w:val="29"/>
              </w:numPr>
              <w:rPr>
                <w:rFonts w:cstheme="minorHAnsi"/>
              </w:rPr>
            </w:pPr>
          </w:p>
        </w:tc>
        <w:tc>
          <w:tcPr>
            <w:tcW w:w="6379" w:type="dxa"/>
            <w:vAlign w:val="center"/>
          </w:tcPr>
          <w:p w14:paraId="30E05A80" w14:textId="77777777" w:rsidR="003E79C7" w:rsidRPr="00952D64" w:rsidRDefault="003E79C7" w:rsidP="009E3B99">
            <w:pPr>
              <w:rPr>
                <w:rFonts w:cstheme="minorHAnsi"/>
              </w:rPr>
            </w:pPr>
            <w:r w:rsidRPr="00952D64">
              <w:rPr>
                <w:rFonts w:cstheme="minorHAnsi"/>
              </w:rPr>
              <w:t>Sustav može predvidjeti bodovanje za aktivnosti na koje se člana uključi.</w:t>
            </w:r>
          </w:p>
        </w:tc>
        <w:tc>
          <w:tcPr>
            <w:tcW w:w="1720" w:type="dxa"/>
            <w:vAlign w:val="center"/>
          </w:tcPr>
          <w:p w14:paraId="29FCAE94" w14:textId="77777777" w:rsidR="003E79C7" w:rsidRPr="00952D64" w:rsidRDefault="003E79C7" w:rsidP="009E3B99">
            <w:pPr>
              <w:rPr>
                <w:rFonts w:cstheme="minorHAnsi"/>
              </w:rPr>
            </w:pPr>
            <w:r w:rsidRPr="00952D64">
              <w:rPr>
                <w:rFonts w:cstheme="minorHAnsi"/>
              </w:rPr>
              <w:t>Prikaz profila</w:t>
            </w:r>
          </w:p>
        </w:tc>
      </w:tr>
      <w:tr w:rsidR="003E79C7" w:rsidRPr="00952D64" w14:paraId="2C9A331C" w14:textId="77777777" w:rsidTr="00D74879">
        <w:trPr>
          <w:trHeight w:val="284"/>
        </w:trPr>
        <w:tc>
          <w:tcPr>
            <w:tcW w:w="851" w:type="dxa"/>
            <w:vAlign w:val="center"/>
          </w:tcPr>
          <w:p w14:paraId="7B8F2558" w14:textId="77777777" w:rsidR="003E79C7" w:rsidRPr="00952D64" w:rsidRDefault="003E79C7" w:rsidP="000D0854">
            <w:pPr>
              <w:pStyle w:val="ListParagraph"/>
              <w:numPr>
                <w:ilvl w:val="2"/>
                <w:numId w:val="29"/>
              </w:numPr>
              <w:rPr>
                <w:rFonts w:cstheme="minorHAnsi"/>
              </w:rPr>
            </w:pPr>
          </w:p>
        </w:tc>
        <w:tc>
          <w:tcPr>
            <w:tcW w:w="6379" w:type="dxa"/>
            <w:vAlign w:val="center"/>
          </w:tcPr>
          <w:p w14:paraId="3D98A777" w14:textId="77777777" w:rsidR="003E79C7" w:rsidRPr="00952D64" w:rsidRDefault="003E79C7" w:rsidP="009E3B99">
            <w:pPr>
              <w:rPr>
                <w:rFonts w:cstheme="minorHAnsi"/>
              </w:rPr>
            </w:pPr>
            <w:r w:rsidRPr="00952D64">
              <w:rPr>
                <w:rFonts w:cstheme="minorHAnsi"/>
              </w:rPr>
              <w:t>Sustav mora omogućiti članovima da se iz svojih profila prijave za volontiranje kod pripadajućeg DCK. Član ispunjava prijavni obrazac za volontera.</w:t>
            </w:r>
          </w:p>
        </w:tc>
        <w:tc>
          <w:tcPr>
            <w:tcW w:w="1720" w:type="dxa"/>
            <w:vAlign w:val="center"/>
          </w:tcPr>
          <w:p w14:paraId="245D5BDF" w14:textId="77777777" w:rsidR="003E79C7" w:rsidRPr="00952D64" w:rsidRDefault="003E79C7" w:rsidP="009E3B99">
            <w:pPr>
              <w:rPr>
                <w:rFonts w:cstheme="minorHAnsi"/>
              </w:rPr>
            </w:pPr>
            <w:r w:rsidRPr="00952D64">
              <w:rPr>
                <w:rFonts w:cstheme="minorHAnsi"/>
              </w:rPr>
              <w:t>Registracija volontera</w:t>
            </w:r>
          </w:p>
        </w:tc>
      </w:tr>
      <w:tr w:rsidR="003E79C7" w:rsidRPr="00952D64" w14:paraId="5E5B92D1" w14:textId="77777777" w:rsidTr="00D74879">
        <w:trPr>
          <w:trHeight w:val="284"/>
        </w:trPr>
        <w:tc>
          <w:tcPr>
            <w:tcW w:w="8950" w:type="dxa"/>
            <w:gridSpan w:val="3"/>
            <w:vAlign w:val="center"/>
          </w:tcPr>
          <w:p w14:paraId="32A77C62" w14:textId="77777777" w:rsidR="003E79C7" w:rsidRPr="00952D64" w:rsidRDefault="003E79C7" w:rsidP="000D0854">
            <w:pPr>
              <w:pStyle w:val="ListParagraph"/>
              <w:numPr>
                <w:ilvl w:val="1"/>
                <w:numId w:val="29"/>
              </w:numPr>
              <w:rPr>
                <w:rFonts w:cstheme="minorHAnsi"/>
                <w:b/>
                <w:bCs/>
              </w:rPr>
            </w:pPr>
            <w:r w:rsidRPr="00952D64">
              <w:rPr>
                <w:rFonts w:cstheme="minorHAnsi"/>
                <w:b/>
                <w:bCs/>
              </w:rPr>
              <w:t>Ostale funkcionalnosti modula - Članovi</w:t>
            </w:r>
          </w:p>
        </w:tc>
      </w:tr>
      <w:tr w:rsidR="003E79C7" w:rsidRPr="00952D64" w14:paraId="18E214C8" w14:textId="77777777" w:rsidTr="00D74879">
        <w:trPr>
          <w:trHeight w:val="284"/>
        </w:trPr>
        <w:tc>
          <w:tcPr>
            <w:tcW w:w="851" w:type="dxa"/>
            <w:vAlign w:val="center"/>
          </w:tcPr>
          <w:p w14:paraId="7A1C463F" w14:textId="77777777" w:rsidR="003E79C7" w:rsidRPr="00952D64" w:rsidRDefault="003E79C7" w:rsidP="000D0854">
            <w:pPr>
              <w:pStyle w:val="ListParagraph"/>
              <w:numPr>
                <w:ilvl w:val="2"/>
                <w:numId w:val="29"/>
              </w:numPr>
              <w:rPr>
                <w:rFonts w:cstheme="minorHAnsi"/>
              </w:rPr>
            </w:pPr>
          </w:p>
        </w:tc>
        <w:tc>
          <w:tcPr>
            <w:tcW w:w="6379" w:type="dxa"/>
            <w:vAlign w:val="center"/>
          </w:tcPr>
          <w:p w14:paraId="29BFD56D" w14:textId="6CCD0BA1" w:rsidR="003E79C7" w:rsidRPr="00952D64" w:rsidRDefault="003E79C7" w:rsidP="009E3B99">
            <w:pPr>
              <w:rPr>
                <w:rFonts w:cstheme="minorHAnsi"/>
              </w:rPr>
            </w:pPr>
            <w:r w:rsidRPr="00952D64">
              <w:rPr>
                <w:rFonts w:cstheme="minorHAnsi"/>
              </w:rPr>
              <w:t>Sustav mora omogućiti prikaze članova te filtriranja po kategorijama, statusima, teritorijalnoj pripadnosti, spolu, dobi</w:t>
            </w:r>
            <w:r w:rsidR="000B259A" w:rsidRPr="00952D64">
              <w:rPr>
                <w:rFonts w:cstheme="minorHAnsi"/>
              </w:rPr>
              <w:t xml:space="preserve"> </w:t>
            </w:r>
            <w:r w:rsidRPr="00952D64">
              <w:rPr>
                <w:rFonts w:cstheme="minorHAnsi"/>
              </w:rPr>
              <w:t>te međusobnim kombinacijama kriterija.</w:t>
            </w:r>
          </w:p>
        </w:tc>
        <w:tc>
          <w:tcPr>
            <w:tcW w:w="1720" w:type="dxa"/>
            <w:vAlign w:val="center"/>
          </w:tcPr>
          <w:p w14:paraId="3F6B77DC" w14:textId="77777777" w:rsidR="003E79C7" w:rsidRPr="00952D64" w:rsidRDefault="003E79C7" w:rsidP="009E3B99">
            <w:pPr>
              <w:rPr>
                <w:rFonts w:cstheme="minorHAnsi"/>
              </w:rPr>
            </w:pPr>
            <w:r w:rsidRPr="00952D64">
              <w:rPr>
                <w:rFonts w:cstheme="minorHAnsi"/>
              </w:rPr>
              <w:t>Članovi</w:t>
            </w:r>
          </w:p>
        </w:tc>
      </w:tr>
      <w:tr w:rsidR="003E79C7" w:rsidRPr="00952D64" w14:paraId="6B1D3361" w14:textId="77777777" w:rsidTr="00D74879">
        <w:trPr>
          <w:trHeight w:val="284"/>
        </w:trPr>
        <w:tc>
          <w:tcPr>
            <w:tcW w:w="851" w:type="dxa"/>
            <w:vAlign w:val="center"/>
          </w:tcPr>
          <w:p w14:paraId="3443F8AD" w14:textId="77777777" w:rsidR="003E79C7" w:rsidRPr="00952D64" w:rsidRDefault="003E79C7" w:rsidP="000D0854">
            <w:pPr>
              <w:pStyle w:val="ListParagraph"/>
              <w:numPr>
                <w:ilvl w:val="2"/>
                <w:numId w:val="29"/>
              </w:numPr>
              <w:rPr>
                <w:rFonts w:cstheme="minorHAnsi"/>
              </w:rPr>
            </w:pPr>
          </w:p>
        </w:tc>
        <w:tc>
          <w:tcPr>
            <w:tcW w:w="6379" w:type="dxa"/>
            <w:vAlign w:val="center"/>
          </w:tcPr>
          <w:p w14:paraId="2EA7CB48" w14:textId="77777777" w:rsidR="003E79C7" w:rsidRPr="00952D64" w:rsidRDefault="003E79C7" w:rsidP="009E3B99">
            <w:pPr>
              <w:rPr>
                <w:rFonts w:cstheme="minorHAnsi"/>
              </w:rPr>
            </w:pPr>
            <w:r w:rsidRPr="00952D64">
              <w:rPr>
                <w:rFonts w:cstheme="minorHAnsi"/>
              </w:rPr>
              <w:t>Sustav mora omogućiti slanje automatskih upozorenja članovima na dospijeće plaćanja članarine s podacima uplatnice</w:t>
            </w:r>
          </w:p>
        </w:tc>
        <w:tc>
          <w:tcPr>
            <w:tcW w:w="1720" w:type="dxa"/>
            <w:vAlign w:val="center"/>
          </w:tcPr>
          <w:p w14:paraId="762E591A" w14:textId="77777777" w:rsidR="003E79C7" w:rsidRPr="00952D64" w:rsidRDefault="003E79C7" w:rsidP="009E3B99">
            <w:pPr>
              <w:rPr>
                <w:rFonts w:cstheme="minorHAnsi"/>
              </w:rPr>
            </w:pPr>
            <w:r w:rsidRPr="00952D64">
              <w:rPr>
                <w:rFonts w:cstheme="minorHAnsi"/>
              </w:rPr>
              <w:t>Članovi</w:t>
            </w:r>
          </w:p>
        </w:tc>
      </w:tr>
      <w:tr w:rsidR="003E79C7" w:rsidRPr="00952D64" w14:paraId="7F7769B9" w14:textId="77777777" w:rsidTr="00D74879">
        <w:trPr>
          <w:trHeight w:val="284"/>
        </w:trPr>
        <w:tc>
          <w:tcPr>
            <w:tcW w:w="851" w:type="dxa"/>
            <w:vAlign w:val="center"/>
          </w:tcPr>
          <w:p w14:paraId="5A48F0AB" w14:textId="77777777" w:rsidR="003E79C7" w:rsidRPr="00952D64" w:rsidRDefault="003E79C7" w:rsidP="000D0854">
            <w:pPr>
              <w:pStyle w:val="ListParagraph"/>
              <w:numPr>
                <w:ilvl w:val="2"/>
                <w:numId w:val="29"/>
              </w:numPr>
              <w:rPr>
                <w:rFonts w:cstheme="minorHAnsi"/>
              </w:rPr>
            </w:pPr>
          </w:p>
        </w:tc>
        <w:tc>
          <w:tcPr>
            <w:tcW w:w="6379" w:type="dxa"/>
            <w:vAlign w:val="center"/>
          </w:tcPr>
          <w:p w14:paraId="3B45C7A2" w14:textId="77777777" w:rsidR="003E79C7" w:rsidRPr="00952D64" w:rsidRDefault="003E79C7" w:rsidP="009E3B99">
            <w:pPr>
              <w:rPr>
                <w:rFonts w:cstheme="minorHAnsi"/>
              </w:rPr>
            </w:pPr>
            <w:r w:rsidRPr="00952D64">
              <w:rPr>
                <w:rFonts w:cstheme="minorHAnsi"/>
              </w:rPr>
              <w:t>Sustav mora omogućiti održavanje programa pogodnosti za članove i zaposlenike</w:t>
            </w:r>
          </w:p>
        </w:tc>
        <w:tc>
          <w:tcPr>
            <w:tcW w:w="1720" w:type="dxa"/>
            <w:vAlign w:val="center"/>
          </w:tcPr>
          <w:p w14:paraId="7F0860D3" w14:textId="77777777" w:rsidR="003E79C7" w:rsidRPr="00952D64" w:rsidRDefault="003E79C7" w:rsidP="009E3B99">
            <w:pPr>
              <w:rPr>
                <w:rFonts w:cstheme="minorHAnsi"/>
              </w:rPr>
            </w:pPr>
            <w:r w:rsidRPr="00952D64">
              <w:rPr>
                <w:rFonts w:cstheme="minorHAnsi"/>
              </w:rPr>
              <w:t>Članovi</w:t>
            </w:r>
          </w:p>
        </w:tc>
      </w:tr>
      <w:tr w:rsidR="003E79C7" w:rsidRPr="00952D64" w14:paraId="3A327887" w14:textId="77777777" w:rsidTr="00D74879">
        <w:trPr>
          <w:trHeight w:val="284"/>
        </w:trPr>
        <w:tc>
          <w:tcPr>
            <w:tcW w:w="851" w:type="dxa"/>
            <w:vAlign w:val="center"/>
          </w:tcPr>
          <w:p w14:paraId="231FCDC7" w14:textId="77777777" w:rsidR="003E79C7" w:rsidRPr="00952D64" w:rsidRDefault="003E79C7" w:rsidP="000D0854">
            <w:pPr>
              <w:pStyle w:val="ListParagraph"/>
              <w:numPr>
                <w:ilvl w:val="2"/>
                <w:numId w:val="29"/>
              </w:numPr>
              <w:rPr>
                <w:rFonts w:cstheme="minorHAnsi"/>
              </w:rPr>
            </w:pPr>
          </w:p>
        </w:tc>
        <w:tc>
          <w:tcPr>
            <w:tcW w:w="6379" w:type="dxa"/>
            <w:vAlign w:val="center"/>
          </w:tcPr>
          <w:p w14:paraId="1626109B" w14:textId="77777777" w:rsidR="003E79C7" w:rsidRPr="00952D64" w:rsidRDefault="003E79C7" w:rsidP="009E3B99">
            <w:pPr>
              <w:rPr>
                <w:rFonts w:cstheme="minorHAnsi"/>
              </w:rPr>
            </w:pPr>
            <w:r w:rsidRPr="00952D64">
              <w:rPr>
                <w:rFonts w:cstheme="minorHAnsi"/>
              </w:rPr>
              <w:t>Sustav mora omogućiti uvid iz drugih aplikacija o statusu člana (REST sučelje)</w:t>
            </w:r>
          </w:p>
        </w:tc>
        <w:tc>
          <w:tcPr>
            <w:tcW w:w="1720" w:type="dxa"/>
            <w:vAlign w:val="center"/>
          </w:tcPr>
          <w:p w14:paraId="4D57BE75" w14:textId="77777777" w:rsidR="003E79C7" w:rsidRPr="00952D64" w:rsidRDefault="003E79C7" w:rsidP="009E3B99">
            <w:pPr>
              <w:rPr>
                <w:rFonts w:cstheme="minorHAnsi"/>
              </w:rPr>
            </w:pPr>
            <w:r w:rsidRPr="00952D64">
              <w:rPr>
                <w:rFonts w:cstheme="minorHAnsi"/>
              </w:rPr>
              <w:t>Članovi</w:t>
            </w:r>
          </w:p>
        </w:tc>
      </w:tr>
      <w:tr w:rsidR="003E79C7" w:rsidRPr="00952D64" w14:paraId="7A2C9E3E" w14:textId="77777777" w:rsidTr="00D74879">
        <w:trPr>
          <w:trHeight w:val="284"/>
        </w:trPr>
        <w:tc>
          <w:tcPr>
            <w:tcW w:w="851" w:type="dxa"/>
            <w:vAlign w:val="center"/>
          </w:tcPr>
          <w:p w14:paraId="3D46ADB5" w14:textId="77777777" w:rsidR="003E79C7" w:rsidRPr="00952D64" w:rsidRDefault="003E79C7" w:rsidP="000D0854">
            <w:pPr>
              <w:pStyle w:val="ListParagraph"/>
              <w:numPr>
                <w:ilvl w:val="2"/>
                <w:numId w:val="29"/>
              </w:numPr>
              <w:rPr>
                <w:rFonts w:cstheme="minorHAnsi"/>
              </w:rPr>
            </w:pPr>
          </w:p>
        </w:tc>
        <w:tc>
          <w:tcPr>
            <w:tcW w:w="6379" w:type="dxa"/>
            <w:vAlign w:val="center"/>
          </w:tcPr>
          <w:p w14:paraId="5B82CA59" w14:textId="77777777" w:rsidR="003E79C7" w:rsidRPr="00952D64" w:rsidRDefault="003E79C7" w:rsidP="009E3B99">
            <w:pPr>
              <w:rPr>
                <w:rFonts w:cstheme="minorHAnsi"/>
              </w:rPr>
            </w:pPr>
            <w:r w:rsidRPr="00952D64">
              <w:rPr>
                <w:rFonts w:cstheme="minorHAnsi"/>
              </w:rPr>
              <w:t>Sustav mora kreirati QR kod članskog profila i dohvat profila njegovim očitanjem</w:t>
            </w:r>
          </w:p>
        </w:tc>
        <w:tc>
          <w:tcPr>
            <w:tcW w:w="1720" w:type="dxa"/>
            <w:vAlign w:val="center"/>
          </w:tcPr>
          <w:p w14:paraId="4399B11E" w14:textId="77777777" w:rsidR="003E79C7" w:rsidRPr="00952D64" w:rsidRDefault="003E79C7" w:rsidP="009E3B99">
            <w:pPr>
              <w:rPr>
                <w:rFonts w:cstheme="minorHAnsi"/>
              </w:rPr>
            </w:pPr>
            <w:r w:rsidRPr="00952D64">
              <w:rPr>
                <w:rFonts w:cstheme="minorHAnsi"/>
              </w:rPr>
              <w:t>Članovi</w:t>
            </w:r>
          </w:p>
        </w:tc>
      </w:tr>
    </w:tbl>
    <w:p w14:paraId="266A6789" w14:textId="77777777" w:rsidR="002D79A2" w:rsidRPr="00952D64" w:rsidRDefault="002D79A2" w:rsidP="002D79A2">
      <w:pPr>
        <w:pStyle w:val="Heading2"/>
        <w:rPr>
          <w:rFonts w:asciiTheme="minorHAnsi" w:hAnsiTheme="minorHAnsi" w:cstheme="minorHAnsi"/>
          <w:noProof/>
        </w:rPr>
      </w:pPr>
      <w:bookmarkStart w:id="8" w:name="_Toc182912362"/>
      <w:bookmarkStart w:id="9" w:name="_Toc194429990"/>
      <w:r w:rsidRPr="00952D64">
        <w:rPr>
          <w:rFonts w:asciiTheme="minorHAnsi" w:hAnsiTheme="minorHAnsi" w:cstheme="minorHAnsi"/>
          <w:noProof/>
        </w:rPr>
        <w:t>Tehnološki elementi</w:t>
      </w:r>
      <w:bookmarkEnd w:id="8"/>
      <w:r w:rsidRPr="00952D64">
        <w:rPr>
          <w:rFonts w:asciiTheme="minorHAnsi" w:hAnsiTheme="minorHAnsi" w:cstheme="minorHAnsi"/>
          <w:noProof/>
        </w:rPr>
        <w:t xml:space="preserve"> makroservisne platforme</w:t>
      </w:r>
      <w:bookmarkEnd w:id="9"/>
    </w:p>
    <w:p w14:paraId="5B12BA40" w14:textId="77777777" w:rsidR="002D79A2" w:rsidRPr="00952D64" w:rsidRDefault="002D79A2" w:rsidP="002D79A2">
      <w:pPr>
        <w:spacing w:before="120" w:after="0" w:line="240" w:lineRule="atLeast"/>
        <w:jc w:val="both"/>
        <w:rPr>
          <w:rFonts w:cstheme="minorHAnsi"/>
          <w:noProof/>
        </w:rPr>
      </w:pPr>
      <w:r w:rsidRPr="00952D64">
        <w:rPr>
          <w:rFonts w:cstheme="minorHAnsi"/>
          <w:noProof/>
        </w:rPr>
        <w:t>Ključni tehnološki elementi makroservisne platforme, gdje se svaki modul mora razviti kao zaseban servis s vlastitim API-jem, ali istodobno mora biti integriran u zajedničku platformu, moraju minimalno uključivati:</w:t>
      </w:r>
    </w:p>
    <w:p w14:paraId="78800E07" w14:textId="24ADFC03" w:rsidR="002D79A2" w:rsidRPr="00952D64" w:rsidRDefault="002D79A2" w:rsidP="000D0854">
      <w:pPr>
        <w:pStyle w:val="ListParagraph"/>
        <w:numPr>
          <w:ilvl w:val="0"/>
          <w:numId w:val="24"/>
        </w:numPr>
        <w:spacing w:before="120" w:after="0" w:line="240" w:lineRule="atLeast"/>
        <w:ind w:left="714" w:hanging="357"/>
        <w:contextualSpacing w:val="0"/>
        <w:jc w:val="both"/>
        <w:rPr>
          <w:rFonts w:cstheme="minorHAnsi"/>
          <w:noProof/>
        </w:rPr>
      </w:pPr>
      <w:r w:rsidRPr="00952D64">
        <w:rPr>
          <w:rFonts w:cstheme="minorHAnsi"/>
          <w:b/>
          <w:bCs/>
          <w:noProof/>
        </w:rPr>
        <w:t>Backend</w:t>
      </w:r>
      <w:r w:rsidRPr="00952D64">
        <w:rPr>
          <w:rFonts w:cstheme="minorHAnsi"/>
          <w:noProof/>
        </w:rPr>
        <w:t>:</w:t>
      </w:r>
      <w:r w:rsidR="000B259A" w:rsidRPr="00952D64">
        <w:rPr>
          <w:rFonts w:cstheme="minorHAnsi"/>
          <w:noProof/>
        </w:rPr>
        <w:t xml:space="preserve"> </w:t>
      </w:r>
      <w:r w:rsidRPr="00952D64">
        <w:rPr>
          <w:rFonts w:cstheme="minorHAnsi"/>
          <w:noProof/>
        </w:rPr>
        <w:t>NET</w:t>
      </w:r>
      <w:r w:rsidR="00C956BF" w:rsidRPr="00952D64">
        <w:rPr>
          <w:rFonts w:cstheme="minorHAnsi"/>
          <w:noProof/>
        </w:rPr>
        <w:t>, Spring</w:t>
      </w:r>
      <w:r w:rsidRPr="00952D64">
        <w:rPr>
          <w:rFonts w:cstheme="minorHAnsi"/>
          <w:noProof/>
        </w:rPr>
        <w:t xml:space="preserve"> </w:t>
      </w:r>
      <w:r w:rsidR="00C956BF" w:rsidRPr="00952D64">
        <w:rPr>
          <w:rFonts w:cstheme="minorHAnsi"/>
          <w:noProof/>
        </w:rPr>
        <w:t xml:space="preserve">ili slično </w:t>
      </w:r>
      <w:r w:rsidRPr="00952D64">
        <w:rPr>
          <w:rFonts w:cstheme="minorHAnsi"/>
          <w:noProof/>
        </w:rPr>
        <w:t>kao glavn</w:t>
      </w:r>
      <w:r w:rsidR="000B259A" w:rsidRPr="00952D64">
        <w:rPr>
          <w:rFonts w:cstheme="minorHAnsi"/>
          <w:noProof/>
        </w:rPr>
        <w:t>a</w:t>
      </w:r>
      <w:r w:rsidRPr="00952D64">
        <w:rPr>
          <w:rFonts w:cstheme="minorHAnsi"/>
          <w:noProof/>
        </w:rPr>
        <w:t xml:space="preserve"> backend tehnologij</w:t>
      </w:r>
      <w:r w:rsidR="000B259A" w:rsidRPr="00952D64">
        <w:rPr>
          <w:rFonts w:cstheme="minorHAnsi"/>
          <w:noProof/>
        </w:rPr>
        <w:t>a</w:t>
      </w:r>
      <w:r w:rsidRPr="00952D64">
        <w:rPr>
          <w:rFonts w:cstheme="minorHAnsi"/>
          <w:noProof/>
        </w:rPr>
        <w:t xml:space="preserve"> s RESTful API-jem za integraciju između modula.</w:t>
      </w:r>
    </w:p>
    <w:p w14:paraId="63A70825" w14:textId="3BB6A41E" w:rsidR="002D79A2" w:rsidRPr="00952D64" w:rsidRDefault="002D79A2" w:rsidP="000D0854">
      <w:pPr>
        <w:pStyle w:val="ListParagraph"/>
        <w:numPr>
          <w:ilvl w:val="0"/>
          <w:numId w:val="24"/>
        </w:numPr>
        <w:spacing w:before="120" w:after="0" w:line="240" w:lineRule="atLeast"/>
        <w:ind w:left="714" w:hanging="357"/>
        <w:contextualSpacing w:val="0"/>
        <w:jc w:val="both"/>
        <w:rPr>
          <w:rFonts w:cstheme="minorHAnsi"/>
          <w:noProof/>
        </w:rPr>
      </w:pPr>
      <w:r w:rsidRPr="00952D64">
        <w:rPr>
          <w:rFonts w:cstheme="minorHAnsi"/>
          <w:b/>
          <w:bCs/>
          <w:noProof/>
        </w:rPr>
        <w:t>Baza podataka</w:t>
      </w:r>
      <w:r w:rsidRPr="00952D64">
        <w:rPr>
          <w:rFonts w:cstheme="minorHAnsi"/>
          <w:noProof/>
        </w:rPr>
        <w:t>: jedna ili više baza podataka (npr. SQLServer</w:t>
      </w:r>
      <w:r w:rsidR="00C956BF" w:rsidRPr="00952D64">
        <w:rPr>
          <w:rFonts w:cstheme="minorHAnsi"/>
          <w:noProof/>
        </w:rPr>
        <w:t xml:space="preserve"> ili slično</w:t>
      </w:r>
      <w:r w:rsidRPr="00952D64">
        <w:rPr>
          <w:rFonts w:cstheme="minorHAnsi"/>
          <w:noProof/>
        </w:rPr>
        <w:t>) za pohranu podataka o članovima, volonterima, spašavanju, nestalim osobama i migrantima.</w:t>
      </w:r>
    </w:p>
    <w:p w14:paraId="19F058F9" w14:textId="471A35A0" w:rsidR="002D79A2" w:rsidRPr="00952D64" w:rsidRDefault="002D79A2" w:rsidP="000D0854">
      <w:pPr>
        <w:pStyle w:val="ListParagraph"/>
        <w:numPr>
          <w:ilvl w:val="0"/>
          <w:numId w:val="24"/>
        </w:numPr>
        <w:spacing w:before="120" w:after="0" w:line="240" w:lineRule="atLeast"/>
        <w:ind w:left="714" w:hanging="357"/>
        <w:contextualSpacing w:val="0"/>
        <w:jc w:val="both"/>
        <w:rPr>
          <w:rFonts w:cstheme="minorHAnsi"/>
          <w:noProof/>
        </w:rPr>
      </w:pPr>
      <w:r w:rsidRPr="00952D64">
        <w:rPr>
          <w:rFonts w:cstheme="minorHAnsi"/>
          <w:b/>
          <w:bCs/>
          <w:noProof/>
        </w:rPr>
        <w:t>Frontend</w:t>
      </w:r>
      <w:r w:rsidRPr="00952D64">
        <w:rPr>
          <w:rFonts w:cstheme="minorHAnsi"/>
          <w:noProof/>
        </w:rPr>
        <w:t xml:space="preserve">: </w:t>
      </w:r>
      <w:r w:rsidR="00C956BF" w:rsidRPr="00952D64">
        <w:rPr>
          <w:rFonts w:cstheme="minorHAnsi"/>
          <w:noProof/>
        </w:rPr>
        <w:t xml:space="preserve">Radni okvir </w:t>
      </w:r>
      <w:r w:rsidRPr="00952D64">
        <w:rPr>
          <w:rFonts w:cstheme="minorHAnsi"/>
          <w:noProof/>
        </w:rPr>
        <w:t>za razvoj korisničkog sučelja koje će biti prilagođeno desktop i mobilnim uređajima</w:t>
      </w:r>
      <w:r w:rsidR="00C956BF" w:rsidRPr="00952D64">
        <w:rPr>
          <w:rFonts w:cstheme="minorHAnsi"/>
          <w:noProof/>
        </w:rPr>
        <w:t xml:space="preserve"> (Radzen, Angular, React ili slično)</w:t>
      </w:r>
      <w:r w:rsidRPr="00952D64">
        <w:rPr>
          <w:rFonts w:cstheme="minorHAnsi"/>
          <w:noProof/>
        </w:rPr>
        <w:t>.</w:t>
      </w:r>
    </w:p>
    <w:p w14:paraId="349200A7" w14:textId="77777777" w:rsidR="002D79A2" w:rsidRPr="00952D64" w:rsidRDefault="002D79A2" w:rsidP="000D0854">
      <w:pPr>
        <w:pStyle w:val="ListParagraph"/>
        <w:numPr>
          <w:ilvl w:val="0"/>
          <w:numId w:val="24"/>
        </w:numPr>
        <w:spacing w:before="120" w:after="0" w:line="240" w:lineRule="atLeast"/>
        <w:ind w:left="714" w:hanging="357"/>
        <w:contextualSpacing w:val="0"/>
        <w:jc w:val="both"/>
        <w:rPr>
          <w:rFonts w:cstheme="minorHAnsi"/>
        </w:rPr>
      </w:pPr>
      <w:r w:rsidRPr="00952D64">
        <w:rPr>
          <w:rFonts w:cstheme="minorHAnsi"/>
          <w:b/>
          <w:bCs/>
        </w:rPr>
        <w:lastRenderedPageBreak/>
        <w:t>Autentifikacija i autorizacija</w:t>
      </w:r>
      <w:r w:rsidRPr="00952D64">
        <w:rPr>
          <w:rFonts w:cstheme="minorHAnsi"/>
        </w:rPr>
        <w:t>: Implementacija standarda za sigurnu autentifikaciju i autorizaciju korisnika.</w:t>
      </w:r>
    </w:p>
    <w:p w14:paraId="602FE959" w14:textId="77777777" w:rsidR="002D79A2" w:rsidRPr="00952D64" w:rsidRDefault="002D79A2" w:rsidP="002D79A2">
      <w:pPr>
        <w:spacing w:before="120" w:after="0" w:line="240" w:lineRule="atLeast"/>
        <w:jc w:val="both"/>
        <w:rPr>
          <w:rFonts w:cstheme="minorHAnsi"/>
        </w:rPr>
      </w:pPr>
      <w:r w:rsidRPr="00952D64">
        <w:rPr>
          <w:rFonts w:cstheme="minorHAnsi"/>
        </w:rPr>
        <w:t>Makroservisna platforma mora se organizirati u slojevitu strukturu koja uključuje različite komponente kako bi se osigurala modularnost, skalabilnost i lakoća održavanja te kako bi se omogućila fleksibilnost i neovisnost komponenti.</w:t>
      </w:r>
    </w:p>
    <w:p w14:paraId="2917DDA4" w14:textId="77777777" w:rsidR="002D79A2" w:rsidRPr="00952D64" w:rsidRDefault="002D79A2" w:rsidP="002D79A2">
      <w:pPr>
        <w:spacing w:before="120" w:after="0" w:line="240" w:lineRule="atLeast"/>
        <w:jc w:val="both"/>
        <w:rPr>
          <w:rFonts w:cstheme="minorHAnsi"/>
          <w:b/>
          <w:bCs/>
        </w:rPr>
      </w:pPr>
      <w:r w:rsidRPr="00952D64">
        <w:rPr>
          <w:rFonts w:cstheme="minorHAnsi"/>
          <w:b/>
          <w:bCs/>
        </w:rPr>
        <w:t>1. Prezentacijski sloj (UI/UX)</w:t>
      </w:r>
    </w:p>
    <w:p w14:paraId="139E9C0C" w14:textId="102BC148" w:rsidR="002D79A2" w:rsidRPr="00952D64" w:rsidRDefault="002D79A2" w:rsidP="000D0854">
      <w:pPr>
        <w:numPr>
          <w:ilvl w:val="0"/>
          <w:numId w:val="17"/>
        </w:numPr>
        <w:spacing w:before="120" w:after="0" w:line="240" w:lineRule="atLeast"/>
        <w:jc w:val="both"/>
        <w:rPr>
          <w:rFonts w:cstheme="minorHAnsi"/>
          <w:noProof/>
        </w:rPr>
      </w:pPr>
      <w:r w:rsidRPr="00952D64">
        <w:rPr>
          <w:rFonts w:cstheme="minorHAnsi"/>
          <w:noProof/>
        </w:rPr>
        <w:t>Web aplikacija: npr. Radzen</w:t>
      </w:r>
      <w:r w:rsidR="00C956BF" w:rsidRPr="00952D64">
        <w:rPr>
          <w:rFonts w:cstheme="minorHAnsi"/>
          <w:noProof/>
        </w:rPr>
        <w:t>, Angular, React ili slično</w:t>
      </w:r>
      <w:r w:rsidRPr="00952D64">
        <w:rPr>
          <w:rFonts w:cstheme="minorHAnsi"/>
          <w:noProof/>
        </w:rPr>
        <w:t xml:space="preserve"> za interaktivni i responzivni frontend.</w:t>
      </w:r>
    </w:p>
    <w:p w14:paraId="46D52611" w14:textId="77777777" w:rsidR="002D79A2" w:rsidRPr="00952D64" w:rsidRDefault="002D79A2" w:rsidP="000D0854">
      <w:pPr>
        <w:numPr>
          <w:ilvl w:val="0"/>
          <w:numId w:val="17"/>
        </w:numPr>
        <w:spacing w:before="120" w:after="0" w:line="240" w:lineRule="atLeast"/>
        <w:jc w:val="both"/>
        <w:rPr>
          <w:rFonts w:cstheme="minorHAnsi"/>
          <w:noProof/>
        </w:rPr>
      </w:pPr>
      <w:r w:rsidRPr="00952D64">
        <w:rPr>
          <w:rFonts w:cstheme="minorHAnsi"/>
          <w:noProof/>
        </w:rPr>
        <w:t>Mobilna aplikacija:  PWA (Progressive Web Application) za mobilne uređaje</w:t>
      </w:r>
    </w:p>
    <w:p w14:paraId="7A222C5E" w14:textId="77777777" w:rsidR="002D79A2" w:rsidRPr="00952D64" w:rsidRDefault="002D79A2" w:rsidP="000D0854">
      <w:pPr>
        <w:numPr>
          <w:ilvl w:val="0"/>
          <w:numId w:val="17"/>
        </w:numPr>
        <w:spacing w:before="120" w:after="0" w:line="240" w:lineRule="atLeast"/>
        <w:jc w:val="both"/>
        <w:rPr>
          <w:rFonts w:cstheme="minorHAnsi"/>
          <w:noProof/>
        </w:rPr>
      </w:pPr>
      <w:r w:rsidRPr="00952D64">
        <w:rPr>
          <w:rFonts w:cstheme="minorHAnsi"/>
          <w:noProof/>
        </w:rPr>
        <w:t>API Gateway: Upravlja zahtjevima korisnika i prosljeđuje ih odgovarajućim mikroservisima.</w:t>
      </w:r>
    </w:p>
    <w:p w14:paraId="0C0D1C52" w14:textId="77777777" w:rsidR="002D79A2" w:rsidRPr="00952D64" w:rsidRDefault="002D79A2" w:rsidP="002D79A2">
      <w:pPr>
        <w:spacing w:before="120" w:after="0" w:line="240" w:lineRule="atLeast"/>
        <w:jc w:val="both"/>
        <w:rPr>
          <w:rFonts w:cstheme="minorHAnsi"/>
          <w:b/>
          <w:bCs/>
          <w:noProof/>
        </w:rPr>
      </w:pPr>
      <w:r w:rsidRPr="00952D64">
        <w:rPr>
          <w:rFonts w:cstheme="minorHAnsi"/>
          <w:b/>
          <w:bCs/>
          <w:noProof/>
        </w:rPr>
        <w:t>2. Poslovni sloj (Business Logic)</w:t>
      </w:r>
    </w:p>
    <w:p w14:paraId="6E04272A" w14:textId="77777777" w:rsidR="002D79A2" w:rsidRPr="00952D64" w:rsidRDefault="002D79A2" w:rsidP="000D0854">
      <w:pPr>
        <w:numPr>
          <w:ilvl w:val="0"/>
          <w:numId w:val="18"/>
        </w:numPr>
        <w:spacing w:before="120" w:after="0" w:line="240" w:lineRule="atLeast"/>
        <w:jc w:val="both"/>
        <w:rPr>
          <w:rFonts w:cstheme="minorHAnsi"/>
          <w:noProof/>
        </w:rPr>
      </w:pPr>
      <w:r w:rsidRPr="00952D64">
        <w:rPr>
          <w:rFonts w:cstheme="minorHAnsi"/>
          <w:noProof/>
        </w:rPr>
        <w:t>Orkestracija procesa: Rukovanje kompleksnim poslovnim procesima koji uključuju više mikroservisa.</w:t>
      </w:r>
    </w:p>
    <w:p w14:paraId="305F6AFF" w14:textId="77777777" w:rsidR="002D79A2" w:rsidRPr="00952D64" w:rsidRDefault="002D79A2" w:rsidP="000D0854">
      <w:pPr>
        <w:numPr>
          <w:ilvl w:val="0"/>
          <w:numId w:val="18"/>
        </w:numPr>
        <w:spacing w:before="120" w:after="0" w:line="240" w:lineRule="atLeast"/>
        <w:jc w:val="both"/>
        <w:rPr>
          <w:rFonts w:cstheme="minorHAnsi"/>
          <w:noProof/>
        </w:rPr>
      </w:pPr>
      <w:r w:rsidRPr="00952D64">
        <w:rPr>
          <w:rFonts w:cstheme="minorHAnsi"/>
          <w:noProof/>
        </w:rPr>
        <w:t>Pravila i politike: Implementacija poslovnih pravila za validaciju podataka i kontrolu tokova.</w:t>
      </w:r>
    </w:p>
    <w:p w14:paraId="5798927A" w14:textId="77777777" w:rsidR="002D79A2" w:rsidRPr="00952D64" w:rsidRDefault="002D79A2" w:rsidP="000D0854">
      <w:pPr>
        <w:numPr>
          <w:ilvl w:val="0"/>
          <w:numId w:val="18"/>
        </w:numPr>
        <w:spacing w:before="120" w:after="0" w:line="240" w:lineRule="atLeast"/>
        <w:jc w:val="both"/>
        <w:rPr>
          <w:rFonts w:cstheme="minorHAnsi"/>
          <w:noProof/>
        </w:rPr>
      </w:pPr>
      <w:r w:rsidRPr="00952D64">
        <w:rPr>
          <w:rFonts w:cstheme="minorHAnsi"/>
          <w:noProof/>
        </w:rPr>
        <w:t>Notifikacije i komunikacija: Upravljanje slanjem obavijesti putem emaila, SMS-a, push notifikacija.</w:t>
      </w:r>
    </w:p>
    <w:p w14:paraId="133823FF" w14:textId="77777777" w:rsidR="002D79A2" w:rsidRPr="00952D64" w:rsidRDefault="002D79A2" w:rsidP="002D79A2">
      <w:pPr>
        <w:spacing w:before="120" w:after="0" w:line="240" w:lineRule="atLeast"/>
        <w:jc w:val="both"/>
        <w:rPr>
          <w:rFonts w:cstheme="minorHAnsi"/>
          <w:b/>
          <w:bCs/>
          <w:noProof/>
        </w:rPr>
      </w:pPr>
      <w:r w:rsidRPr="00952D64">
        <w:rPr>
          <w:rFonts w:cstheme="minorHAnsi"/>
          <w:b/>
          <w:bCs/>
          <w:noProof/>
        </w:rPr>
        <w:t>3. Sloj za podatke</w:t>
      </w:r>
    </w:p>
    <w:p w14:paraId="6BC9A0A9" w14:textId="77777777" w:rsidR="002D79A2" w:rsidRPr="00952D64" w:rsidRDefault="002D79A2" w:rsidP="000D0854">
      <w:pPr>
        <w:numPr>
          <w:ilvl w:val="0"/>
          <w:numId w:val="19"/>
        </w:numPr>
        <w:spacing w:before="120" w:after="0" w:line="240" w:lineRule="atLeast"/>
        <w:jc w:val="both"/>
        <w:rPr>
          <w:rFonts w:cstheme="minorHAnsi"/>
          <w:noProof/>
        </w:rPr>
      </w:pPr>
      <w:r w:rsidRPr="00952D64">
        <w:rPr>
          <w:rFonts w:cstheme="minorHAnsi"/>
          <w:noProof/>
        </w:rPr>
        <w:t>Baza podataka za članove: Relacijska baza podataka za pohranu podataka o članovima.</w:t>
      </w:r>
    </w:p>
    <w:p w14:paraId="312567FC" w14:textId="77777777" w:rsidR="002D79A2" w:rsidRPr="00952D64" w:rsidRDefault="002D79A2" w:rsidP="000D0854">
      <w:pPr>
        <w:numPr>
          <w:ilvl w:val="0"/>
          <w:numId w:val="19"/>
        </w:numPr>
        <w:spacing w:before="120" w:after="0" w:line="240" w:lineRule="atLeast"/>
        <w:jc w:val="both"/>
        <w:rPr>
          <w:rFonts w:cstheme="minorHAnsi"/>
          <w:noProof/>
        </w:rPr>
      </w:pPr>
      <w:r w:rsidRPr="00952D64">
        <w:rPr>
          <w:rFonts w:cstheme="minorHAnsi"/>
          <w:noProof/>
        </w:rPr>
        <w:t>Baza podataka za volontere: Relacijska baza podataka za pohranu podataka o volonterima.</w:t>
      </w:r>
    </w:p>
    <w:p w14:paraId="0312FA4E" w14:textId="77777777" w:rsidR="002D79A2" w:rsidRPr="00952D64" w:rsidRDefault="002D79A2" w:rsidP="000D0854">
      <w:pPr>
        <w:numPr>
          <w:ilvl w:val="0"/>
          <w:numId w:val="19"/>
        </w:numPr>
        <w:spacing w:before="120" w:after="0" w:line="240" w:lineRule="atLeast"/>
        <w:jc w:val="both"/>
        <w:rPr>
          <w:rFonts w:cstheme="minorHAnsi"/>
          <w:noProof/>
        </w:rPr>
      </w:pPr>
      <w:r w:rsidRPr="00952D64">
        <w:rPr>
          <w:rFonts w:cstheme="minorHAnsi"/>
          <w:noProof/>
        </w:rPr>
        <w:t>Baza podataka za predmete: Relacijska baza za pohranu podataka o predmetima.</w:t>
      </w:r>
    </w:p>
    <w:p w14:paraId="0A1927F4" w14:textId="77777777" w:rsidR="002D79A2" w:rsidRPr="00952D64" w:rsidRDefault="002D79A2" w:rsidP="000D0854">
      <w:pPr>
        <w:numPr>
          <w:ilvl w:val="0"/>
          <w:numId w:val="19"/>
        </w:numPr>
        <w:spacing w:before="120" w:after="0" w:line="240" w:lineRule="atLeast"/>
        <w:jc w:val="both"/>
        <w:rPr>
          <w:rFonts w:cstheme="minorHAnsi"/>
          <w:noProof/>
        </w:rPr>
      </w:pPr>
      <w:r w:rsidRPr="00952D64">
        <w:rPr>
          <w:rFonts w:cstheme="minorHAnsi"/>
          <w:noProof/>
        </w:rPr>
        <w:t>Baza podataka za dokumente: Dokumentna baza podataka za pohranu dokumenata.</w:t>
      </w:r>
    </w:p>
    <w:p w14:paraId="021E762B" w14:textId="77777777" w:rsidR="002D79A2" w:rsidRPr="00952D64" w:rsidRDefault="002D79A2" w:rsidP="000D0854">
      <w:pPr>
        <w:numPr>
          <w:ilvl w:val="0"/>
          <w:numId w:val="19"/>
        </w:numPr>
        <w:spacing w:before="120" w:after="0" w:line="240" w:lineRule="atLeast"/>
        <w:jc w:val="both"/>
        <w:rPr>
          <w:rFonts w:cstheme="minorHAnsi"/>
          <w:noProof/>
        </w:rPr>
      </w:pPr>
      <w:r w:rsidRPr="00952D64">
        <w:rPr>
          <w:rFonts w:cstheme="minorHAnsi"/>
          <w:noProof/>
        </w:rPr>
        <w:t>Redis/Memcached: Za keširanje često korištenih podataka radi poboljšanja performansi.</w:t>
      </w:r>
    </w:p>
    <w:p w14:paraId="65A7EE68" w14:textId="77777777" w:rsidR="002D79A2" w:rsidRPr="00952D64" w:rsidRDefault="002D79A2" w:rsidP="002D79A2">
      <w:pPr>
        <w:spacing w:before="120" w:after="0" w:line="240" w:lineRule="atLeast"/>
        <w:jc w:val="both"/>
        <w:rPr>
          <w:rFonts w:cstheme="minorHAnsi"/>
          <w:b/>
          <w:bCs/>
          <w:noProof/>
        </w:rPr>
      </w:pPr>
      <w:r w:rsidRPr="00952D64">
        <w:rPr>
          <w:rFonts w:cstheme="minorHAnsi"/>
          <w:b/>
          <w:bCs/>
          <w:noProof/>
        </w:rPr>
        <w:t>4. Integracijski sloj</w:t>
      </w:r>
    </w:p>
    <w:p w14:paraId="7671EF77" w14:textId="77777777" w:rsidR="002D79A2" w:rsidRPr="00952D64" w:rsidRDefault="002D79A2" w:rsidP="000D0854">
      <w:pPr>
        <w:numPr>
          <w:ilvl w:val="0"/>
          <w:numId w:val="20"/>
        </w:numPr>
        <w:spacing w:before="120" w:after="0" w:line="240" w:lineRule="atLeast"/>
        <w:jc w:val="both"/>
        <w:rPr>
          <w:rFonts w:cstheme="minorHAnsi"/>
          <w:noProof/>
        </w:rPr>
      </w:pPr>
      <w:r w:rsidRPr="00952D64">
        <w:rPr>
          <w:rFonts w:cstheme="minorHAnsi"/>
          <w:noProof/>
        </w:rPr>
        <w:t>REST API: Za komunikaciju između mikroservisa i frontend aplikacija.</w:t>
      </w:r>
    </w:p>
    <w:p w14:paraId="0BFC9076" w14:textId="77777777" w:rsidR="002D79A2" w:rsidRPr="00952D64" w:rsidRDefault="002D79A2" w:rsidP="000D0854">
      <w:pPr>
        <w:numPr>
          <w:ilvl w:val="0"/>
          <w:numId w:val="20"/>
        </w:numPr>
        <w:spacing w:before="120" w:after="0" w:line="240" w:lineRule="atLeast"/>
        <w:jc w:val="both"/>
        <w:rPr>
          <w:rFonts w:cstheme="minorHAnsi"/>
          <w:noProof/>
        </w:rPr>
      </w:pPr>
      <w:r w:rsidRPr="00952D64">
        <w:rPr>
          <w:rFonts w:cstheme="minorHAnsi"/>
          <w:noProof/>
        </w:rPr>
        <w:t>Message Broker: (npr. RabbitMQ) za asinkronu komunikaciju između mikroservisa, posebno za obavijesti o krizama.</w:t>
      </w:r>
    </w:p>
    <w:p w14:paraId="733EA574" w14:textId="77777777" w:rsidR="002D79A2" w:rsidRPr="00952D64" w:rsidRDefault="002D79A2" w:rsidP="000D0854">
      <w:pPr>
        <w:numPr>
          <w:ilvl w:val="0"/>
          <w:numId w:val="20"/>
        </w:numPr>
        <w:spacing w:before="120" w:after="0" w:line="240" w:lineRule="atLeast"/>
        <w:jc w:val="both"/>
        <w:rPr>
          <w:rFonts w:cstheme="minorHAnsi"/>
          <w:noProof/>
        </w:rPr>
      </w:pPr>
      <w:r w:rsidRPr="00952D64">
        <w:rPr>
          <w:rFonts w:cstheme="minorHAnsi"/>
          <w:noProof/>
        </w:rPr>
        <w:t>Identity Provider: OAuth2/OpenID Connect za autentifikaciju i autorizaciju korisnika (npr. Keycloak).</w:t>
      </w:r>
    </w:p>
    <w:p w14:paraId="455E41E2" w14:textId="77777777" w:rsidR="002D79A2" w:rsidRPr="00952D64" w:rsidRDefault="002D79A2" w:rsidP="002D79A2">
      <w:pPr>
        <w:spacing w:before="120" w:after="0" w:line="240" w:lineRule="atLeast"/>
        <w:jc w:val="both"/>
        <w:rPr>
          <w:rFonts w:cstheme="minorHAnsi"/>
          <w:b/>
          <w:bCs/>
          <w:noProof/>
        </w:rPr>
      </w:pPr>
      <w:r w:rsidRPr="00952D64">
        <w:rPr>
          <w:rFonts w:cstheme="minorHAnsi"/>
          <w:b/>
          <w:bCs/>
          <w:noProof/>
        </w:rPr>
        <w:t>5. Sigurnosni sloj</w:t>
      </w:r>
    </w:p>
    <w:p w14:paraId="4C1266EC" w14:textId="77777777" w:rsidR="002D79A2" w:rsidRPr="00952D64" w:rsidRDefault="002D79A2" w:rsidP="000D0854">
      <w:pPr>
        <w:numPr>
          <w:ilvl w:val="0"/>
          <w:numId w:val="21"/>
        </w:numPr>
        <w:spacing w:before="120" w:after="0" w:line="240" w:lineRule="atLeast"/>
        <w:jc w:val="both"/>
        <w:rPr>
          <w:rFonts w:cstheme="minorHAnsi"/>
          <w:noProof/>
        </w:rPr>
      </w:pPr>
      <w:r w:rsidRPr="00952D64">
        <w:rPr>
          <w:rFonts w:cstheme="minorHAnsi"/>
          <w:noProof/>
        </w:rPr>
        <w:t>Autentifikacija i autorizacija: Korisničke role, pristupne liste (ACL) i upravljanje sesijama.</w:t>
      </w:r>
    </w:p>
    <w:p w14:paraId="7903542E" w14:textId="4C46559D" w:rsidR="002D79A2" w:rsidRPr="00952D64" w:rsidRDefault="00C956BF" w:rsidP="000D0854">
      <w:pPr>
        <w:numPr>
          <w:ilvl w:val="0"/>
          <w:numId w:val="21"/>
        </w:numPr>
        <w:spacing w:before="120" w:after="0" w:line="240" w:lineRule="atLeast"/>
        <w:jc w:val="both"/>
        <w:rPr>
          <w:rFonts w:cstheme="minorHAnsi"/>
          <w:noProof/>
        </w:rPr>
      </w:pPr>
      <w:r w:rsidRPr="00952D64">
        <w:rPr>
          <w:rFonts w:cstheme="minorHAnsi"/>
          <w:noProof/>
        </w:rPr>
        <w:t>Šifriranje</w:t>
      </w:r>
      <w:r w:rsidR="002D79A2" w:rsidRPr="00952D64">
        <w:rPr>
          <w:rFonts w:cstheme="minorHAnsi"/>
          <w:noProof/>
        </w:rPr>
        <w:t xml:space="preserve">: TLS za siguran prijenos podataka, </w:t>
      </w:r>
      <w:r w:rsidRPr="00952D64">
        <w:rPr>
          <w:rFonts w:cstheme="minorHAnsi"/>
          <w:noProof/>
        </w:rPr>
        <w:t xml:space="preserve">šifriranje </w:t>
      </w:r>
      <w:r w:rsidR="002D79A2" w:rsidRPr="00952D64">
        <w:rPr>
          <w:rFonts w:cstheme="minorHAnsi"/>
          <w:noProof/>
        </w:rPr>
        <w:t>podataka u mirovanju</w:t>
      </w:r>
      <w:r w:rsidRPr="00952D64">
        <w:rPr>
          <w:rFonts w:cstheme="minorHAnsi"/>
          <w:noProof/>
        </w:rPr>
        <w:t xml:space="preserve"> s naglaskom na zahtjeve uredbe GDPR.</w:t>
      </w:r>
      <w:r w:rsidR="002D79A2" w:rsidRPr="00952D64">
        <w:rPr>
          <w:rFonts w:cstheme="minorHAnsi"/>
          <w:noProof/>
        </w:rPr>
        <w:t>.</w:t>
      </w:r>
    </w:p>
    <w:p w14:paraId="0FC170DC" w14:textId="77777777" w:rsidR="002D79A2" w:rsidRPr="00952D64" w:rsidRDefault="002D79A2" w:rsidP="000D0854">
      <w:pPr>
        <w:numPr>
          <w:ilvl w:val="0"/>
          <w:numId w:val="21"/>
        </w:numPr>
        <w:spacing w:before="120" w:after="0" w:line="240" w:lineRule="atLeast"/>
        <w:jc w:val="both"/>
        <w:rPr>
          <w:rFonts w:cstheme="minorHAnsi"/>
          <w:noProof/>
        </w:rPr>
      </w:pPr>
      <w:r w:rsidRPr="00952D64">
        <w:rPr>
          <w:rFonts w:cstheme="minorHAnsi"/>
          <w:noProof/>
        </w:rPr>
        <w:t>Revizija i zapisivanje: Praćenje i zapisivanje pristupa i izmjena u sustavu radi sigurnosne revizije.</w:t>
      </w:r>
    </w:p>
    <w:p w14:paraId="0B135D0D" w14:textId="77777777" w:rsidR="002D79A2" w:rsidRPr="00952D64" w:rsidRDefault="002D79A2" w:rsidP="002D79A2">
      <w:pPr>
        <w:spacing w:before="120" w:after="0" w:line="240" w:lineRule="atLeast"/>
        <w:jc w:val="both"/>
        <w:rPr>
          <w:rFonts w:cstheme="minorHAnsi"/>
          <w:b/>
          <w:bCs/>
          <w:noProof/>
        </w:rPr>
      </w:pPr>
      <w:r w:rsidRPr="00952D64">
        <w:rPr>
          <w:rFonts w:cstheme="minorHAnsi"/>
          <w:b/>
          <w:bCs/>
          <w:noProof/>
        </w:rPr>
        <w:t>6. Sloj za DevOps i deployment</w:t>
      </w:r>
    </w:p>
    <w:p w14:paraId="00E566E3" w14:textId="77777777" w:rsidR="002D79A2" w:rsidRPr="00952D64" w:rsidRDefault="002D79A2" w:rsidP="000D0854">
      <w:pPr>
        <w:numPr>
          <w:ilvl w:val="0"/>
          <w:numId w:val="22"/>
        </w:numPr>
        <w:spacing w:before="120" w:after="0" w:line="240" w:lineRule="atLeast"/>
        <w:jc w:val="both"/>
        <w:rPr>
          <w:rFonts w:cstheme="minorHAnsi"/>
          <w:noProof/>
        </w:rPr>
      </w:pPr>
      <w:r w:rsidRPr="00952D64">
        <w:rPr>
          <w:rFonts w:cstheme="minorHAnsi"/>
          <w:noProof/>
        </w:rPr>
        <w:t>CI/CD Pipeline: Automatizacija izgradnje, testiranja i deploymenta (npr. GitLab).</w:t>
      </w:r>
    </w:p>
    <w:p w14:paraId="7BA8B78D" w14:textId="77777777" w:rsidR="002D79A2" w:rsidRPr="00952D64" w:rsidRDefault="002D79A2" w:rsidP="000D0854">
      <w:pPr>
        <w:numPr>
          <w:ilvl w:val="0"/>
          <w:numId w:val="22"/>
        </w:numPr>
        <w:spacing w:before="120" w:after="0" w:line="240" w:lineRule="atLeast"/>
        <w:jc w:val="both"/>
        <w:rPr>
          <w:rFonts w:cstheme="minorHAnsi"/>
          <w:noProof/>
        </w:rPr>
      </w:pPr>
      <w:r w:rsidRPr="00952D64">
        <w:rPr>
          <w:rFonts w:cstheme="minorHAnsi"/>
          <w:noProof/>
        </w:rPr>
        <w:t>Kontejnerizacija: Docker za pakiranje aplikacija i Kubernetes za orkestraciju kontejnera.</w:t>
      </w:r>
    </w:p>
    <w:p w14:paraId="1296990F" w14:textId="77777777" w:rsidR="002D79A2" w:rsidRPr="00952D64" w:rsidRDefault="002D79A2" w:rsidP="000D0854">
      <w:pPr>
        <w:numPr>
          <w:ilvl w:val="0"/>
          <w:numId w:val="22"/>
        </w:numPr>
        <w:spacing w:before="120" w:after="0" w:line="240" w:lineRule="atLeast"/>
        <w:jc w:val="both"/>
        <w:rPr>
          <w:rFonts w:cstheme="minorHAnsi"/>
          <w:noProof/>
        </w:rPr>
      </w:pPr>
      <w:r w:rsidRPr="00952D64">
        <w:rPr>
          <w:rFonts w:cstheme="minorHAnsi"/>
          <w:noProof/>
        </w:rPr>
        <w:t>Monitoring i logiranje: Prometheus/Grafana za praćenje performansi i ELK stack za centralizirano logiranje.</w:t>
      </w:r>
    </w:p>
    <w:p w14:paraId="367A84A1" w14:textId="77777777" w:rsidR="002D79A2" w:rsidRPr="00952D64" w:rsidRDefault="002D79A2" w:rsidP="002D79A2">
      <w:pPr>
        <w:spacing w:before="120" w:after="0" w:line="240" w:lineRule="atLeast"/>
        <w:jc w:val="both"/>
        <w:rPr>
          <w:rFonts w:cstheme="minorHAnsi"/>
          <w:b/>
          <w:bCs/>
          <w:noProof/>
        </w:rPr>
      </w:pPr>
      <w:r w:rsidRPr="00952D64">
        <w:rPr>
          <w:rFonts w:cstheme="minorHAnsi"/>
          <w:b/>
          <w:bCs/>
          <w:noProof/>
        </w:rPr>
        <w:t>7. Sloj za analitiku i izvještavanje</w:t>
      </w:r>
    </w:p>
    <w:p w14:paraId="153EE676" w14:textId="77777777" w:rsidR="002D79A2" w:rsidRPr="00952D64" w:rsidRDefault="002D79A2" w:rsidP="000D0854">
      <w:pPr>
        <w:numPr>
          <w:ilvl w:val="0"/>
          <w:numId w:val="23"/>
        </w:numPr>
        <w:spacing w:before="120" w:after="0" w:line="240" w:lineRule="atLeast"/>
        <w:jc w:val="both"/>
        <w:rPr>
          <w:rFonts w:cstheme="minorHAnsi"/>
          <w:noProof/>
        </w:rPr>
      </w:pPr>
      <w:r w:rsidRPr="00952D64">
        <w:rPr>
          <w:rFonts w:cstheme="minorHAnsi"/>
          <w:noProof/>
        </w:rPr>
        <w:lastRenderedPageBreak/>
        <w:t>Analitika podataka: Alati za analizu podataka o krizama i spašavanjima (npr. Apache Spark).</w:t>
      </w:r>
    </w:p>
    <w:p w14:paraId="291C0BC5" w14:textId="77777777" w:rsidR="002D79A2" w:rsidRPr="00952D64" w:rsidRDefault="002D79A2" w:rsidP="000D0854">
      <w:pPr>
        <w:numPr>
          <w:ilvl w:val="0"/>
          <w:numId w:val="23"/>
        </w:numPr>
        <w:spacing w:before="120" w:after="0" w:line="240" w:lineRule="atLeast"/>
        <w:jc w:val="both"/>
        <w:rPr>
          <w:rFonts w:cstheme="minorHAnsi"/>
          <w:noProof/>
        </w:rPr>
      </w:pPr>
      <w:r w:rsidRPr="00952D64">
        <w:rPr>
          <w:rFonts w:cstheme="minorHAnsi"/>
          <w:noProof/>
        </w:rPr>
        <w:t>Dashboard: Prikaz ključnih metrika u stvarnom vremenu (npr. Grafana).</w:t>
      </w:r>
    </w:p>
    <w:p w14:paraId="33FC424F" w14:textId="77777777" w:rsidR="002D79A2" w:rsidRPr="00952D64" w:rsidRDefault="002D79A2" w:rsidP="000D0854">
      <w:pPr>
        <w:numPr>
          <w:ilvl w:val="0"/>
          <w:numId w:val="23"/>
        </w:numPr>
        <w:spacing w:before="120" w:after="0" w:line="240" w:lineRule="atLeast"/>
        <w:jc w:val="both"/>
        <w:rPr>
          <w:rFonts w:cstheme="minorHAnsi"/>
          <w:noProof/>
        </w:rPr>
      </w:pPr>
      <w:r w:rsidRPr="00952D64">
        <w:rPr>
          <w:rFonts w:cstheme="minorHAnsi"/>
          <w:noProof/>
        </w:rPr>
        <w:t>Izvještaji: Generiranje periodičnih izvještaja o aktivnostima i performansama.</w:t>
      </w:r>
    </w:p>
    <w:p w14:paraId="5A7CC774" w14:textId="3FDFDCBB" w:rsidR="006E038D" w:rsidRPr="00952D64" w:rsidRDefault="000244DD" w:rsidP="006E038D">
      <w:pPr>
        <w:pStyle w:val="Heading2"/>
        <w:rPr>
          <w:rFonts w:asciiTheme="minorHAnsi" w:hAnsiTheme="minorHAnsi" w:cstheme="minorHAnsi"/>
          <w:noProof/>
        </w:rPr>
      </w:pPr>
      <w:bookmarkStart w:id="10" w:name="_Toc194429991"/>
      <w:r w:rsidRPr="00952D64">
        <w:rPr>
          <w:rFonts w:asciiTheme="minorHAnsi" w:hAnsiTheme="minorHAnsi" w:cstheme="minorHAnsi"/>
          <w:noProof/>
        </w:rPr>
        <w:t>Usluge u j</w:t>
      </w:r>
      <w:r w:rsidR="006E038D" w:rsidRPr="00952D64">
        <w:rPr>
          <w:rFonts w:asciiTheme="minorHAnsi" w:hAnsiTheme="minorHAnsi" w:cstheme="minorHAnsi"/>
          <w:noProof/>
        </w:rPr>
        <w:t>amstven</w:t>
      </w:r>
      <w:r w:rsidRPr="00952D64">
        <w:rPr>
          <w:rFonts w:asciiTheme="minorHAnsi" w:hAnsiTheme="minorHAnsi" w:cstheme="minorHAnsi"/>
          <w:noProof/>
        </w:rPr>
        <w:t>om</w:t>
      </w:r>
      <w:r w:rsidR="006E038D" w:rsidRPr="00952D64">
        <w:rPr>
          <w:rFonts w:asciiTheme="minorHAnsi" w:hAnsiTheme="minorHAnsi" w:cstheme="minorHAnsi"/>
          <w:noProof/>
        </w:rPr>
        <w:t xml:space="preserve"> rok</w:t>
      </w:r>
      <w:bookmarkEnd w:id="6"/>
      <w:r w:rsidRPr="00952D64">
        <w:rPr>
          <w:rFonts w:asciiTheme="minorHAnsi" w:hAnsiTheme="minorHAnsi" w:cstheme="minorHAnsi"/>
          <w:noProof/>
        </w:rPr>
        <w:t>u</w:t>
      </w:r>
      <w:bookmarkEnd w:id="10"/>
    </w:p>
    <w:p w14:paraId="7FFCA5B2" w14:textId="77777777" w:rsidR="006E038D" w:rsidRPr="00952D64" w:rsidRDefault="006E038D" w:rsidP="000244DD">
      <w:pPr>
        <w:spacing w:before="120" w:after="0" w:line="240" w:lineRule="atLeast"/>
        <w:jc w:val="both"/>
        <w:rPr>
          <w:rFonts w:cstheme="minorHAnsi"/>
          <w:noProof/>
        </w:rPr>
      </w:pPr>
      <w:r w:rsidRPr="00952D64">
        <w:rPr>
          <w:rFonts w:cstheme="minorHAnsi"/>
          <w:noProof/>
        </w:rPr>
        <w:t>Nakon razvoja i implementacije interoperabilne platforme te poslovnog servisa (modula) za upravljanje članovima potrebno je osigurati održavanje platforme i modula za upravljanje članovima u trajanju od 12 mjeseci od implementirane interoperabilne platforme te modula za upravljanje članovima prema sljedećim zahtjevima.</w:t>
      </w:r>
    </w:p>
    <w:p w14:paraId="7BCC6E1E" w14:textId="77777777" w:rsidR="006E038D" w:rsidRPr="00952D64" w:rsidRDefault="006E038D" w:rsidP="00455FCE">
      <w:pPr>
        <w:spacing w:before="120" w:after="0" w:line="240" w:lineRule="atLeast"/>
        <w:jc w:val="both"/>
        <w:rPr>
          <w:rFonts w:cstheme="minorHAnsi"/>
          <w:b/>
          <w:bCs/>
          <w:noProof/>
        </w:rPr>
      </w:pPr>
      <w:r w:rsidRPr="00952D64">
        <w:rPr>
          <w:rFonts w:cstheme="minorHAnsi"/>
          <w:b/>
          <w:bCs/>
          <w:noProof/>
        </w:rPr>
        <w:t>Preventivno održavanje</w:t>
      </w:r>
    </w:p>
    <w:p w14:paraId="6CA969A2" w14:textId="459444E0" w:rsidR="006E038D" w:rsidRPr="00952D64" w:rsidRDefault="006E038D" w:rsidP="00455FCE">
      <w:pPr>
        <w:spacing w:before="120" w:after="0" w:line="240" w:lineRule="atLeast"/>
        <w:jc w:val="both"/>
        <w:rPr>
          <w:rFonts w:cstheme="minorHAnsi"/>
          <w:noProof/>
        </w:rPr>
      </w:pPr>
      <w:r w:rsidRPr="00952D64">
        <w:rPr>
          <w:rFonts w:cstheme="minorHAnsi"/>
          <w:noProof/>
        </w:rPr>
        <w:t>Preventivno održavanje uključuje praćenje redovitog rada aplikativnih sustava. Isporučitelj će kontinuirano provjeravati rad aplikacijskih sustava kako bi se preventivno mogle obaviti sve potrebne akcije nužne za optimalan i ispravan rad aplikacijskih sustava</w:t>
      </w:r>
      <w:r w:rsidR="00811568" w:rsidRPr="00952D64">
        <w:rPr>
          <w:rFonts w:cstheme="minorHAnsi"/>
          <w:noProof/>
        </w:rPr>
        <w:t xml:space="preserve"> (pregled</w:t>
      </w:r>
      <w:r w:rsidR="00B5100C" w:rsidRPr="00952D64">
        <w:rPr>
          <w:rFonts w:cstheme="minorHAnsi"/>
          <w:noProof/>
        </w:rPr>
        <w:t xml:space="preserve"> funkcionalnosti i performansi, optimiziranje konfiguracijskih i drugih parametara).</w:t>
      </w:r>
      <w:r w:rsidRPr="00952D64">
        <w:rPr>
          <w:rFonts w:cstheme="minorHAnsi"/>
          <w:noProof/>
        </w:rPr>
        <w:t xml:space="preserve"> Preventivno održavanje obavlja se samo radnim danom sukladno planu i uputama Isporučitelja o održavanju aplikacijskih sustava kojeg odobrava Naručitelj.</w:t>
      </w:r>
    </w:p>
    <w:p w14:paraId="3AAC26D5" w14:textId="77777777" w:rsidR="006E038D" w:rsidRPr="00952D64" w:rsidRDefault="006E038D" w:rsidP="00455FCE">
      <w:pPr>
        <w:spacing w:before="120" w:after="0" w:line="240" w:lineRule="atLeast"/>
        <w:jc w:val="both"/>
        <w:rPr>
          <w:rFonts w:cstheme="minorHAnsi"/>
          <w:b/>
          <w:bCs/>
          <w:noProof/>
        </w:rPr>
      </w:pPr>
      <w:r w:rsidRPr="00952D64">
        <w:rPr>
          <w:rFonts w:cstheme="minorHAnsi"/>
          <w:b/>
          <w:bCs/>
          <w:noProof/>
        </w:rPr>
        <w:t>Korektivno održavanje</w:t>
      </w:r>
    </w:p>
    <w:p w14:paraId="795A99BC" w14:textId="16F7C25D" w:rsidR="006E038D" w:rsidRPr="00952D64" w:rsidRDefault="006E038D" w:rsidP="00455FCE">
      <w:pPr>
        <w:spacing w:before="120" w:after="0" w:line="240" w:lineRule="atLeast"/>
        <w:jc w:val="both"/>
        <w:rPr>
          <w:rFonts w:cstheme="minorHAnsi"/>
          <w:noProof/>
        </w:rPr>
      </w:pPr>
      <w:r w:rsidRPr="00952D64">
        <w:rPr>
          <w:rFonts w:cstheme="minorHAnsi"/>
          <w:noProof/>
        </w:rPr>
        <w:t xml:space="preserve">Korektivno održavanje uključuje </w:t>
      </w:r>
      <w:r w:rsidR="008361B9" w:rsidRPr="00952D64">
        <w:rPr>
          <w:rFonts w:cstheme="minorHAnsi"/>
          <w:noProof/>
        </w:rPr>
        <w:t xml:space="preserve">usluge dijagnosticiranja i </w:t>
      </w:r>
      <w:r w:rsidRPr="00952D64">
        <w:rPr>
          <w:rFonts w:cstheme="minorHAnsi"/>
          <w:noProof/>
        </w:rPr>
        <w:t xml:space="preserve">otklanjanje </w:t>
      </w:r>
      <w:r w:rsidR="00F24F57" w:rsidRPr="00952D64">
        <w:rPr>
          <w:rFonts w:cstheme="minorHAnsi"/>
          <w:noProof/>
        </w:rPr>
        <w:t>pogrešaka i</w:t>
      </w:r>
      <w:r w:rsidRPr="00952D64">
        <w:rPr>
          <w:rFonts w:cstheme="minorHAnsi"/>
          <w:noProof/>
        </w:rPr>
        <w:t xml:space="preserve"> zastoja u radu aplikativnih sustava, a Isporučitelj ga obavlja po prijavi zastoja ili neispravnosti u radu od strane Naručitelja.</w:t>
      </w:r>
    </w:p>
    <w:p w14:paraId="5E85316D" w14:textId="4EA2A5B6" w:rsidR="00F24F57" w:rsidRPr="00952D64" w:rsidRDefault="00F24F57" w:rsidP="00455FCE">
      <w:pPr>
        <w:spacing w:before="120" w:after="0" w:line="240" w:lineRule="atLeast"/>
        <w:jc w:val="both"/>
        <w:rPr>
          <w:rFonts w:cstheme="minorHAnsi"/>
          <w:b/>
          <w:bCs/>
          <w:noProof/>
        </w:rPr>
      </w:pPr>
      <w:r w:rsidRPr="00952D64">
        <w:rPr>
          <w:rFonts w:cstheme="minorHAnsi"/>
          <w:b/>
          <w:bCs/>
          <w:noProof/>
        </w:rPr>
        <w:t>Korisnička podrška</w:t>
      </w:r>
    </w:p>
    <w:p w14:paraId="58878853" w14:textId="5AA64B0C" w:rsidR="00F24F57" w:rsidRPr="00952D64" w:rsidRDefault="00F24F57" w:rsidP="00455FCE">
      <w:pPr>
        <w:spacing w:before="120" w:after="0" w:line="240" w:lineRule="atLeast"/>
        <w:jc w:val="both"/>
        <w:rPr>
          <w:rFonts w:cstheme="minorHAnsi"/>
          <w:noProof/>
        </w:rPr>
      </w:pPr>
      <w:r w:rsidRPr="00952D64">
        <w:rPr>
          <w:rFonts w:cstheme="minorHAnsi"/>
          <w:noProof/>
        </w:rPr>
        <w:t xml:space="preserve">Aktivnosti korisničke podrške uključuju </w:t>
      </w:r>
      <w:r w:rsidR="008A4CA1" w:rsidRPr="00952D64">
        <w:rPr>
          <w:rFonts w:cstheme="minorHAnsi"/>
          <w:noProof/>
        </w:rPr>
        <w:t xml:space="preserve">obuku, </w:t>
      </w:r>
      <w:r w:rsidRPr="00952D64">
        <w:rPr>
          <w:rFonts w:cstheme="minorHAnsi"/>
          <w:noProof/>
        </w:rPr>
        <w:t xml:space="preserve">pružanje podrške i pomoći ključnim korisnicima Naručitelja i administratorima sustava </w:t>
      </w:r>
      <w:r w:rsidR="0055415D" w:rsidRPr="00952D64">
        <w:rPr>
          <w:rFonts w:cstheme="minorHAnsi"/>
          <w:noProof/>
        </w:rPr>
        <w:t>u obliku odgovora na pitanja i savjetovanja vezanog uz funkcionalnosti programskog rješenja.</w:t>
      </w:r>
    </w:p>
    <w:p w14:paraId="7D744A94" w14:textId="46016E91" w:rsidR="00CB2561" w:rsidRPr="00952D64" w:rsidRDefault="00CB2561" w:rsidP="00455FCE">
      <w:pPr>
        <w:spacing w:before="120" w:after="0" w:line="240" w:lineRule="atLeast"/>
        <w:jc w:val="both"/>
        <w:rPr>
          <w:rFonts w:cstheme="minorHAnsi"/>
          <w:noProof/>
        </w:rPr>
      </w:pPr>
      <w:r w:rsidRPr="00952D64">
        <w:rPr>
          <w:rFonts w:cstheme="minorHAnsi"/>
          <w:noProof/>
        </w:rPr>
        <w:t xml:space="preserve">Jamstveni rok započinje danom puštanja programskog rješenja u produkcijski rad te traje 12 mjeseci. </w:t>
      </w:r>
      <w:r w:rsidR="004A0CBC" w:rsidRPr="00952D64">
        <w:rPr>
          <w:rFonts w:cstheme="minorHAnsi"/>
          <w:noProof/>
        </w:rPr>
        <w:t>Za vrijeme jamstvenog roka odabrani Ponuditelj jamči da će implementirano programsko rješenje funkcionirati u potpunosti</w:t>
      </w:r>
      <w:r w:rsidR="003E71EB" w:rsidRPr="00952D64">
        <w:rPr>
          <w:rFonts w:cstheme="minorHAnsi"/>
          <w:noProof/>
        </w:rPr>
        <w:t xml:space="preserve"> u skladu sa specifikacijom sustava i prilagodbama koje su izvršene prema potrebama Naručitelja. </w:t>
      </w:r>
    </w:p>
    <w:p w14:paraId="53595135" w14:textId="77777777" w:rsidR="00A64C09" w:rsidRPr="00952D64" w:rsidRDefault="00A64C09" w:rsidP="009D09BF">
      <w:pPr>
        <w:jc w:val="both"/>
        <w:rPr>
          <w:rFonts w:cstheme="minorHAnsi"/>
        </w:rPr>
      </w:pPr>
    </w:p>
    <w:p w14:paraId="10F45529" w14:textId="77777777" w:rsidR="00383B42" w:rsidRPr="00952D64" w:rsidRDefault="00383B42" w:rsidP="00BB2E12">
      <w:pPr>
        <w:pStyle w:val="Heading1"/>
        <w:numPr>
          <w:ilvl w:val="0"/>
          <w:numId w:val="0"/>
        </w:numPr>
        <w:ind w:left="431"/>
        <w:rPr>
          <w:rFonts w:asciiTheme="minorHAnsi" w:hAnsiTheme="minorHAnsi" w:cstheme="minorHAnsi"/>
        </w:rPr>
        <w:sectPr w:rsidR="00383B42" w:rsidRPr="00952D64" w:rsidSect="008B24A3">
          <w:type w:val="continuous"/>
          <w:pgSz w:w="11906" w:h="16838" w:code="9"/>
          <w:pgMar w:top="1417" w:right="1417" w:bottom="1417" w:left="1417" w:header="283" w:footer="708" w:gutter="0"/>
          <w:cols w:space="708"/>
          <w:docGrid w:linePitch="360"/>
        </w:sectPr>
      </w:pPr>
    </w:p>
    <w:p w14:paraId="77FD3BBD" w14:textId="77777777" w:rsidR="00A24093" w:rsidRPr="00952D64" w:rsidRDefault="00A24093" w:rsidP="00E04F51">
      <w:pPr>
        <w:pStyle w:val="Heading1"/>
        <w:numPr>
          <w:ilvl w:val="0"/>
          <w:numId w:val="0"/>
        </w:numPr>
        <w:ind w:left="431" w:hanging="431"/>
        <w:rPr>
          <w:rFonts w:asciiTheme="minorHAnsi" w:hAnsiTheme="minorHAnsi" w:cstheme="minorHAnsi"/>
        </w:rPr>
        <w:sectPr w:rsidR="00A24093" w:rsidRPr="00952D64" w:rsidSect="008B24A3">
          <w:type w:val="continuous"/>
          <w:pgSz w:w="11906" w:h="16838" w:code="9"/>
          <w:pgMar w:top="1417" w:right="1417" w:bottom="1417" w:left="1417" w:header="283" w:footer="708" w:gutter="0"/>
          <w:cols w:space="708"/>
          <w:docGrid w:linePitch="360"/>
        </w:sectPr>
      </w:pPr>
    </w:p>
    <w:p w14:paraId="37F64A5C" w14:textId="515FE4A1" w:rsidR="00A976B5" w:rsidRPr="00952D64" w:rsidRDefault="00A976B5" w:rsidP="00E04F51">
      <w:pPr>
        <w:pStyle w:val="Heading1"/>
        <w:numPr>
          <w:ilvl w:val="0"/>
          <w:numId w:val="0"/>
        </w:numPr>
        <w:ind w:left="431" w:hanging="431"/>
        <w:rPr>
          <w:rFonts w:asciiTheme="minorHAnsi" w:hAnsiTheme="minorHAnsi" w:cstheme="minorHAnsi"/>
        </w:rPr>
      </w:pPr>
      <w:bookmarkStart w:id="11" w:name="_Toc194429992"/>
      <w:r w:rsidRPr="00952D64">
        <w:rPr>
          <w:rFonts w:asciiTheme="minorHAnsi" w:hAnsiTheme="minorHAnsi" w:cstheme="minorHAnsi"/>
        </w:rPr>
        <w:lastRenderedPageBreak/>
        <w:t>Prilog 3. Troškovnik</w:t>
      </w:r>
      <w:bookmarkEnd w:id="11"/>
    </w:p>
    <w:p w14:paraId="2190E664" w14:textId="77777777" w:rsidR="00A46B5C" w:rsidRPr="00952D64" w:rsidRDefault="00A46B5C" w:rsidP="00A46B5C">
      <w:pPr>
        <w:spacing w:before="120" w:after="0" w:line="300" w:lineRule="atLeast"/>
        <w:jc w:val="center"/>
        <w:rPr>
          <w:rFonts w:cstheme="minorHAnsi"/>
          <w:b/>
          <w:bCs/>
          <w:sz w:val="28"/>
          <w:szCs w:val="28"/>
        </w:rPr>
      </w:pPr>
      <w:r w:rsidRPr="00952D64">
        <w:rPr>
          <w:rFonts w:cstheme="minorHAnsi"/>
          <w:b/>
          <w:bCs/>
          <w:sz w:val="28"/>
          <w:szCs w:val="28"/>
        </w:rPr>
        <w:t>Troškovnik</w:t>
      </w:r>
    </w:p>
    <w:p w14:paraId="4EE33F27" w14:textId="09493F50" w:rsidR="00A46B5C" w:rsidRPr="00952D64" w:rsidRDefault="00A46B5C" w:rsidP="00A46B5C">
      <w:pPr>
        <w:spacing w:before="120" w:after="0" w:line="300" w:lineRule="atLeast"/>
        <w:jc w:val="center"/>
        <w:rPr>
          <w:rFonts w:cstheme="minorHAnsi"/>
        </w:rPr>
      </w:pPr>
      <w:r w:rsidRPr="00952D64">
        <w:rPr>
          <w:rFonts w:cstheme="minorHAnsi"/>
        </w:rPr>
        <w:t xml:space="preserve">Naziv predmeta nabave: </w:t>
      </w:r>
      <w:r w:rsidR="009633F7" w:rsidRPr="00952D64">
        <w:rPr>
          <w:rFonts w:cstheme="minorHAnsi"/>
        </w:rPr>
        <w:t>R</w:t>
      </w:r>
      <w:r w:rsidRPr="00952D64">
        <w:rPr>
          <w:rFonts w:cstheme="minorHAnsi"/>
          <w:i/>
          <w:iCs/>
        </w:rPr>
        <w:t>azvoj i implementacij</w:t>
      </w:r>
      <w:r w:rsidR="009633F7" w:rsidRPr="00952D64">
        <w:rPr>
          <w:rFonts w:cstheme="minorHAnsi"/>
          <w:i/>
          <w:iCs/>
        </w:rPr>
        <w:t>a</w:t>
      </w:r>
      <w:r w:rsidRPr="00952D64">
        <w:rPr>
          <w:rFonts w:cstheme="minorHAnsi"/>
          <w:i/>
          <w:iCs/>
        </w:rPr>
        <w:t xml:space="preserve"> interoperabilne platforme te poslovnog servisa (modula) za upravljanje članovima</w:t>
      </w:r>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06"/>
        <w:gridCol w:w="3227"/>
        <w:gridCol w:w="1026"/>
        <w:gridCol w:w="992"/>
        <w:gridCol w:w="1417"/>
        <w:gridCol w:w="1418"/>
      </w:tblGrid>
      <w:tr w:rsidR="008B24A3" w:rsidRPr="00952D64" w14:paraId="7210B618" w14:textId="77777777" w:rsidTr="00A43131">
        <w:trPr>
          <w:trHeight w:val="645"/>
        </w:trPr>
        <w:tc>
          <w:tcPr>
            <w:tcW w:w="706" w:type="dxa"/>
            <w:noWrap/>
            <w:vAlign w:val="center"/>
            <w:hideMark/>
          </w:tcPr>
          <w:p w14:paraId="6E869BA5" w14:textId="2EFADAEC" w:rsidR="008B24A3" w:rsidRPr="00952D64" w:rsidRDefault="008B24A3" w:rsidP="00A46B5C">
            <w:pPr>
              <w:spacing w:before="120" w:after="0" w:line="300" w:lineRule="atLeast"/>
              <w:jc w:val="both"/>
              <w:rPr>
                <w:rFonts w:cstheme="minorHAnsi"/>
                <w:b/>
                <w:bCs/>
                <w:sz w:val="20"/>
                <w:szCs w:val="20"/>
              </w:rPr>
            </w:pPr>
            <w:r w:rsidRPr="00952D64">
              <w:rPr>
                <w:rFonts w:cstheme="minorHAnsi"/>
                <w:b/>
                <w:bCs/>
                <w:sz w:val="20"/>
                <w:szCs w:val="20"/>
              </w:rPr>
              <w:t>R.br.</w:t>
            </w:r>
          </w:p>
        </w:tc>
        <w:tc>
          <w:tcPr>
            <w:tcW w:w="3227" w:type="dxa"/>
            <w:noWrap/>
            <w:vAlign w:val="center"/>
            <w:hideMark/>
          </w:tcPr>
          <w:p w14:paraId="3D0E0459" w14:textId="77777777" w:rsidR="008B24A3" w:rsidRPr="00952D64" w:rsidRDefault="008B24A3" w:rsidP="00A46B5C">
            <w:pPr>
              <w:spacing w:before="120" w:after="0" w:line="300" w:lineRule="atLeast"/>
              <w:jc w:val="both"/>
              <w:rPr>
                <w:rFonts w:cstheme="minorHAnsi"/>
                <w:b/>
                <w:bCs/>
                <w:sz w:val="20"/>
                <w:szCs w:val="20"/>
              </w:rPr>
            </w:pPr>
            <w:r w:rsidRPr="00952D64">
              <w:rPr>
                <w:rFonts w:cstheme="minorHAnsi"/>
                <w:b/>
                <w:bCs/>
                <w:sz w:val="20"/>
                <w:szCs w:val="20"/>
              </w:rPr>
              <w:t>OPIS</w:t>
            </w:r>
          </w:p>
        </w:tc>
        <w:tc>
          <w:tcPr>
            <w:tcW w:w="1026" w:type="dxa"/>
            <w:vAlign w:val="center"/>
            <w:hideMark/>
          </w:tcPr>
          <w:p w14:paraId="5DC9AA77"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Jedinica mjere</w:t>
            </w:r>
          </w:p>
          <w:p w14:paraId="1C9D72CC"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 xml:space="preserve"> (1)</w:t>
            </w:r>
          </w:p>
        </w:tc>
        <w:tc>
          <w:tcPr>
            <w:tcW w:w="992" w:type="dxa"/>
            <w:vAlign w:val="center"/>
            <w:hideMark/>
          </w:tcPr>
          <w:p w14:paraId="5F49AE3C"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 xml:space="preserve">Količina </w:t>
            </w:r>
          </w:p>
          <w:p w14:paraId="28AE217E"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(2)</w:t>
            </w:r>
          </w:p>
        </w:tc>
        <w:tc>
          <w:tcPr>
            <w:tcW w:w="1417" w:type="dxa"/>
            <w:vAlign w:val="center"/>
            <w:hideMark/>
          </w:tcPr>
          <w:p w14:paraId="3B47B59E"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 xml:space="preserve">Jedinična cijena bez PDV-a </w:t>
            </w:r>
          </w:p>
          <w:p w14:paraId="490F35E1"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(3)</w:t>
            </w:r>
          </w:p>
        </w:tc>
        <w:tc>
          <w:tcPr>
            <w:tcW w:w="1418" w:type="dxa"/>
            <w:vAlign w:val="center"/>
            <w:hideMark/>
          </w:tcPr>
          <w:p w14:paraId="6792DD84"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 xml:space="preserve">Ukupna cijena bez PDV-a </w:t>
            </w:r>
          </w:p>
          <w:p w14:paraId="0848F68F" w14:textId="77777777" w:rsidR="008B24A3" w:rsidRPr="00952D64" w:rsidRDefault="008B24A3" w:rsidP="00A46B5C">
            <w:pPr>
              <w:spacing w:before="120" w:after="0" w:line="300" w:lineRule="atLeast"/>
              <w:jc w:val="center"/>
              <w:rPr>
                <w:rFonts w:cstheme="minorHAnsi"/>
                <w:b/>
                <w:bCs/>
                <w:sz w:val="20"/>
                <w:szCs w:val="20"/>
              </w:rPr>
            </w:pPr>
            <w:r w:rsidRPr="00952D64">
              <w:rPr>
                <w:rFonts w:cstheme="minorHAnsi"/>
                <w:b/>
                <w:bCs/>
                <w:sz w:val="20"/>
                <w:szCs w:val="20"/>
              </w:rPr>
              <w:t>((2)*(3))</w:t>
            </w:r>
          </w:p>
        </w:tc>
      </w:tr>
      <w:tr w:rsidR="008B24A3" w:rsidRPr="00952D64" w14:paraId="1DF04945" w14:textId="77777777" w:rsidTr="00A43131">
        <w:trPr>
          <w:trHeight w:val="315"/>
        </w:trPr>
        <w:tc>
          <w:tcPr>
            <w:tcW w:w="706" w:type="dxa"/>
            <w:vAlign w:val="center"/>
            <w:hideMark/>
          </w:tcPr>
          <w:p w14:paraId="0626998E" w14:textId="6297B72E" w:rsidR="008B24A3" w:rsidRPr="00952D64" w:rsidRDefault="008B24A3" w:rsidP="00A46B5C">
            <w:pPr>
              <w:spacing w:before="120" w:after="0" w:line="300" w:lineRule="atLeast"/>
              <w:jc w:val="both"/>
              <w:rPr>
                <w:rFonts w:cstheme="minorHAnsi"/>
                <w:sz w:val="20"/>
                <w:szCs w:val="20"/>
              </w:rPr>
            </w:pPr>
            <w:r w:rsidRPr="00952D64">
              <w:rPr>
                <w:rFonts w:cstheme="minorHAnsi"/>
                <w:sz w:val="20"/>
                <w:szCs w:val="20"/>
              </w:rPr>
              <w:t xml:space="preserve">1,1. </w:t>
            </w:r>
          </w:p>
        </w:tc>
        <w:tc>
          <w:tcPr>
            <w:tcW w:w="3227" w:type="dxa"/>
            <w:noWrap/>
            <w:vAlign w:val="center"/>
            <w:hideMark/>
          </w:tcPr>
          <w:p w14:paraId="11DD802E" w14:textId="1E4EF868" w:rsidR="008B24A3" w:rsidRPr="00952D64" w:rsidRDefault="008B24A3" w:rsidP="00A46B5C">
            <w:pPr>
              <w:spacing w:before="120" w:after="0" w:line="300" w:lineRule="atLeast"/>
              <w:jc w:val="both"/>
              <w:rPr>
                <w:rFonts w:cstheme="minorHAnsi"/>
                <w:sz w:val="20"/>
                <w:szCs w:val="20"/>
              </w:rPr>
            </w:pPr>
            <w:r w:rsidRPr="00952D64">
              <w:rPr>
                <w:rFonts w:cstheme="minorHAnsi"/>
                <w:sz w:val="20"/>
                <w:szCs w:val="20"/>
              </w:rPr>
              <w:t>Razvoj i implementacija interoperabilne platforme uključujući održavanje u jamstvenom roku</w:t>
            </w:r>
          </w:p>
        </w:tc>
        <w:tc>
          <w:tcPr>
            <w:tcW w:w="1026" w:type="dxa"/>
            <w:vAlign w:val="center"/>
            <w:hideMark/>
          </w:tcPr>
          <w:p w14:paraId="798B22E6" w14:textId="48EE5917" w:rsidR="008B24A3" w:rsidRPr="00952D64" w:rsidRDefault="008B24A3" w:rsidP="00A46B5C">
            <w:pPr>
              <w:spacing w:before="120" w:after="0" w:line="300" w:lineRule="atLeast"/>
              <w:jc w:val="center"/>
              <w:rPr>
                <w:rFonts w:cstheme="minorHAnsi"/>
                <w:sz w:val="20"/>
                <w:szCs w:val="20"/>
              </w:rPr>
            </w:pPr>
            <w:r w:rsidRPr="00952D64">
              <w:rPr>
                <w:rFonts w:cstheme="minorHAnsi"/>
                <w:sz w:val="20"/>
                <w:szCs w:val="20"/>
              </w:rPr>
              <w:t>kom</w:t>
            </w:r>
          </w:p>
        </w:tc>
        <w:tc>
          <w:tcPr>
            <w:tcW w:w="992" w:type="dxa"/>
            <w:vAlign w:val="center"/>
          </w:tcPr>
          <w:p w14:paraId="69C6C89D" w14:textId="77777777" w:rsidR="008B24A3" w:rsidRPr="00952D64" w:rsidRDefault="008B24A3" w:rsidP="00A46B5C">
            <w:pPr>
              <w:spacing w:before="120" w:after="0" w:line="300" w:lineRule="atLeast"/>
              <w:jc w:val="center"/>
              <w:rPr>
                <w:rFonts w:cstheme="minorHAnsi"/>
                <w:sz w:val="20"/>
                <w:szCs w:val="20"/>
              </w:rPr>
            </w:pPr>
            <w:r w:rsidRPr="00952D64">
              <w:rPr>
                <w:rFonts w:cstheme="minorHAnsi"/>
                <w:sz w:val="20"/>
                <w:szCs w:val="20"/>
              </w:rPr>
              <w:t>1</w:t>
            </w:r>
          </w:p>
        </w:tc>
        <w:tc>
          <w:tcPr>
            <w:tcW w:w="1417" w:type="dxa"/>
            <w:shd w:val="clear" w:color="auto" w:fill="B2B2B2" w:themeFill="accent2"/>
            <w:vAlign w:val="center"/>
            <w:hideMark/>
          </w:tcPr>
          <w:p w14:paraId="0A0B2101" w14:textId="77777777" w:rsidR="008B24A3" w:rsidRPr="00952D64" w:rsidRDefault="008B24A3" w:rsidP="00711A5B">
            <w:pPr>
              <w:spacing w:before="120" w:after="0" w:line="300" w:lineRule="atLeast"/>
              <w:jc w:val="right"/>
              <w:rPr>
                <w:rFonts w:cstheme="minorHAnsi"/>
                <w:sz w:val="20"/>
                <w:szCs w:val="20"/>
              </w:rPr>
            </w:pPr>
          </w:p>
        </w:tc>
        <w:tc>
          <w:tcPr>
            <w:tcW w:w="1418" w:type="dxa"/>
            <w:shd w:val="clear" w:color="auto" w:fill="B2B2B2" w:themeFill="accent2"/>
            <w:vAlign w:val="center"/>
          </w:tcPr>
          <w:p w14:paraId="67FDE167" w14:textId="77777777" w:rsidR="008B24A3" w:rsidRPr="00952D64" w:rsidRDefault="008B24A3" w:rsidP="00711A5B">
            <w:pPr>
              <w:spacing w:before="120" w:after="0" w:line="300" w:lineRule="atLeast"/>
              <w:jc w:val="right"/>
              <w:rPr>
                <w:rFonts w:cstheme="minorHAnsi"/>
                <w:sz w:val="20"/>
                <w:szCs w:val="20"/>
              </w:rPr>
            </w:pPr>
          </w:p>
        </w:tc>
      </w:tr>
      <w:tr w:rsidR="008B24A3" w:rsidRPr="00952D64" w14:paraId="4E9E83E3" w14:textId="77777777" w:rsidTr="00A43131">
        <w:trPr>
          <w:trHeight w:val="315"/>
        </w:trPr>
        <w:tc>
          <w:tcPr>
            <w:tcW w:w="706" w:type="dxa"/>
            <w:vAlign w:val="center"/>
            <w:hideMark/>
          </w:tcPr>
          <w:p w14:paraId="26379264" w14:textId="50F60C1F" w:rsidR="008B24A3" w:rsidRPr="00952D64" w:rsidRDefault="008B24A3" w:rsidP="00A46B5C">
            <w:pPr>
              <w:spacing w:before="120" w:after="0" w:line="300" w:lineRule="atLeast"/>
              <w:jc w:val="both"/>
              <w:rPr>
                <w:rFonts w:cstheme="minorHAnsi"/>
                <w:sz w:val="20"/>
                <w:szCs w:val="20"/>
              </w:rPr>
            </w:pPr>
            <w:r w:rsidRPr="00952D64">
              <w:rPr>
                <w:rFonts w:cstheme="minorHAnsi"/>
                <w:sz w:val="20"/>
                <w:szCs w:val="20"/>
              </w:rPr>
              <w:t xml:space="preserve">1,2. </w:t>
            </w:r>
          </w:p>
        </w:tc>
        <w:tc>
          <w:tcPr>
            <w:tcW w:w="3227" w:type="dxa"/>
            <w:noWrap/>
            <w:vAlign w:val="center"/>
            <w:hideMark/>
          </w:tcPr>
          <w:p w14:paraId="3CF7D441" w14:textId="2EA00B47" w:rsidR="008B24A3" w:rsidRPr="00952D64" w:rsidRDefault="008B24A3" w:rsidP="00A46B5C">
            <w:pPr>
              <w:spacing w:before="120" w:after="0" w:line="300" w:lineRule="atLeast"/>
              <w:jc w:val="both"/>
              <w:rPr>
                <w:rFonts w:cstheme="minorHAnsi"/>
                <w:sz w:val="20"/>
                <w:szCs w:val="20"/>
              </w:rPr>
            </w:pPr>
            <w:r w:rsidRPr="00952D64">
              <w:rPr>
                <w:rFonts w:cstheme="minorHAnsi"/>
                <w:sz w:val="20"/>
                <w:szCs w:val="20"/>
              </w:rPr>
              <w:t>Razvoj i implementacija poslovnog servisa (modula) za upravljanje članovima uključujući održavanje u jamstvenom roku</w:t>
            </w:r>
          </w:p>
        </w:tc>
        <w:tc>
          <w:tcPr>
            <w:tcW w:w="1026" w:type="dxa"/>
            <w:vAlign w:val="center"/>
            <w:hideMark/>
          </w:tcPr>
          <w:p w14:paraId="0A9697DC" w14:textId="6FCD8C15" w:rsidR="008B24A3" w:rsidRPr="00952D64" w:rsidRDefault="008B24A3" w:rsidP="00A46B5C">
            <w:pPr>
              <w:spacing w:before="120" w:after="0" w:line="300" w:lineRule="atLeast"/>
              <w:jc w:val="center"/>
              <w:rPr>
                <w:rFonts w:cstheme="minorHAnsi"/>
                <w:sz w:val="20"/>
                <w:szCs w:val="20"/>
              </w:rPr>
            </w:pPr>
            <w:r w:rsidRPr="00952D64">
              <w:rPr>
                <w:rFonts w:cstheme="minorHAnsi"/>
                <w:sz w:val="20"/>
                <w:szCs w:val="20"/>
              </w:rPr>
              <w:t>kom</w:t>
            </w:r>
          </w:p>
        </w:tc>
        <w:tc>
          <w:tcPr>
            <w:tcW w:w="992" w:type="dxa"/>
            <w:vAlign w:val="center"/>
          </w:tcPr>
          <w:p w14:paraId="4E4C8905" w14:textId="77777777" w:rsidR="008B24A3" w:rsidRPr="00952D64" w:rsidRDefault="008B24A3" w:rsidP="00A46B5C">
            <w:pPr>
              <w:spacing w:before="120" w:after="0" w:line="300" w:lineRule="atLeast"/>
              <w:jc w:val="center"/>
              <w:rPr>
                <w:rFonts w:cstheme="minorHAnsi"/>
                <w:sz w:val="20"/>
                <w:szCs w:val="20"/>
              </w:rPr>
            </w:pPr>
            <w:r w:rsidRPr="00952D64">
              <w:rPr>
                <w:rFonts w:cstheme="minorHAnsi"/>
                <w:sz w:val="20"/>
                <w:szCs w:val="20"/>
              </w:rPr>
              <w:t>1</w:t>
            </w:r>
          </w:p>
        </w:tc>
        <w:tc>
          <w:tcPr>
            <w:tcW w:w="1417" w:type="dxa"/>
            <w:shd w:val="clear" w:color="auto" w:fill="B2B2B2" w:themeFill="accent2"/>
            <w:vAlign w:val="center"/>
          </w:tcPr>
          <w:p w14:paraId="69316433" w14:textId="77777777" w:rsidR="008B24A3" w:rsidRPr="00952D64" w:rsidRDefault="008B24A3" w:rsidP="00711A5B">
            <w:pPr>
              <w:spacing w:before="120" w:after="0" w:line="300" w:lineRule="atLeast"/>
              <w:jc w:val="right"/>
              <w:rPr>
                <w:rFonts w:cstheme="minorHAnsi"/>
                <w:sz w:val="20"/>
                <w:szCs w:val="20"/>
              </w:rPr>
            </w:pPr>
          </w:p>
        </w:tc>
        <w:tc>
          <w:tcPr>
            <w:tcW w:w="1418" w:type="dxa"/>
            <w:tcBorders>
              <w:bottom w:val="single" w:sz="2" w:space="0" w:color="auto"/>
            </w:tcBorders>
            <w:shd w:val="clear" w:color="auto" w:fill="B2B2B2" w:themeFill="accent2"/>
            <w:vAlign w:val="center"/>
          </w:tcPr>
          <w:p w14:paraId="26DDDB23" w14:textId="77777777" w:rsidR="008B24A3" w:rsidRPr="00952D64" w:rsidRDefault="008B24A3" w:rsidP="00711A5B">
            <w:pPr>
              <w:spacing w:before="120" w:after="0" w:line="300" w:lineRule="atLeast"/>
              <w:jc w:val="right"/>
              <w:rPr>
                <w:rFonts w:cstheme="minorHAnsi"/>
                <w:sz w:val="20"/>
                <w:szCs w:val="20"/>
              </w:rPr>
            </w:pPr>
          </w:p>
        </w:tc>
      </w:tr>
      <w:tr w:rsidR="008B24A3" w:rsidRPr="00952D64" w14:paraId="093A58FF" w14:textId="77777777" w:rsidTr="00A43131">
        <w:trPr>
          <w:trHeight w:val="315"/>
        </w:trPr>
        <w:tc>
          <w:tcPr>
            <w:tcW w:w="706" w:type="dxa"/>
            <w:vAlign w:val="center"/>
          </w:tcPr>
          <w:p w14:paraId="32366F29" w14:textId="36404BEC" w:rsidR="008B24A3" w:rsidRPr="00952D64" w:rsidRDefault="008B24A3" w:rsidP="00A46B5C">
            <w:pPr>
              <w:spacing w:before="120" w:after="0" w:line="300" w:lineRule="atLeast"/>
              <w:jc w:val="both"/>
              <w:rPr>
                <w:rFonts w:cstheme="minorHAnsi"/>
                <w:sz w:val="20"/>
                <w:szCs w:val="20"/>
              </w:rPr>
            </w:pPr>
            <w:r w:rsidRPr="00952D64">
              <w:rPr>
                <w:rFonts w:cstheme="minorHAnsi"/>
                <w:sz w:val="20"/>
                <w:szCs w:val="20"/>
              </w:rPr>
              <w:t>1.3</w:t>
            </w:r>
          </w:p>
        </w:tc>
        <w:tc>
          <w:tcPr>
            <w:tcW w:w="6662" w:type="dxa"/>
            <w:gridSpan w:val="4"/>
            <w:noWrap/>
            <w:vAlign w:val="center"/>
            <w:hideMark/>
          </w:tcPr>
          <w:p w14:paraId="6D534D9C" w14:textId="77777777" w:rsidR="008B24A3" w:rsidRPr="00952D64" w:rsidRDefault="008B24A3" w:rsidP="00A46B5C">
            <w:pPr>
              <w:spacing w:before="120" w:after="0" w:line="300" w:lineRule="atLeast"/>
              <w:jc w:val="both"/>
              <w:rPr>
                <w:rFonts w:cstheme="minorHAnsi"/>
                <w:sz w:val="20"/>
                <w:szCs w:val="20"/>
              </w:rPr>
            </w:pPr>
            <w:r w:rsidRPr="00952D64">
              <w:rPr>
                <w:rFonts w:cstheme="minorHAnsi"/>
                <w:b/>
                <w:bCs/>
                <w:sz w:val="20"/>
                <w:szCs w:val="20"/>
              </w:rPr>
              <w:t>UKUPNO BEZ PDV-a</w:t>
            </w:r>
          </w:p>
        </w:tc>
        <w:tc>
          <w:tcPr>
            <w:tcW w:w="1418" w:type="dxa"/>
            <w:tcBorders>
              <w:right w:val="single" w:sz="4" w:space="0" w:color="auto"/>
            </w:tcBorders>
            <w:shd w:val="clear" w:color="auto" w:fill="B2B2B2" w:themeFill="accent2"/>
            <w:vAlign w:val="center"/>
          </w:tcPr>
          <w:p w14:paraId="2FD55215" w14:textId="77777777" w:rsidR="008B24A3" w:rsidRPr="00952D64" w:rsidRDefault="008B24A3" w:rsidP="00711A5B">
            <w:pPr>
              <w:spacing w:before="120" w:after="0" w:line="300" w:lineRule="atLeast"/>
              <w:jc w:val="right"/>
              <w:rPr>
                <w:rFonts w:cstheme="minorHAnsi"/>
                <w:sz w:val="20"/>
                <w:szCs w:val="20"/>
              </w:rPr>
            </w:pPr>
          </w:p>
        </w:tc>
      </w:tr>
      <w:tr w:rsidR="008B24A3" w:rsidRPr="00952D64" w14:paraId="69E343EF" w14:textId="77777777" w:rsidTr="00A43131">
        <w:trPr>
          <w:trHeight w:val="315"/>
        </w:trPr>
        <w:tc>
          <w:tcPr>
            <w:tcW w:w="706" w:type="dxa"/>
            <w:vAlign w:val="center"/>
          </w:tcPr>
          <w:p w14:paraId="1E74D1C8" w14:textId="6BFEE134" w:rsidR="008B24A3" w:rsidRPr="00952D64" w:rsidRDefault="008B24A3" w:rsidP="00A46B5C">
            <w:pPr>
              <w:spacing w:before="120" w:after="0" w:line="300" w:lineRule="atLeast"/>
              <w:jc w:val="both"/>
              <w:rPr>
                <w:rFonts w:cstheme="minorHAnsi"/>
                <w:sz w:val="20"/>
                <w:szCs w:val="20"/>
              </w:rPr>
            </w:pPr>
            <w:r w:rsidRPr="00952D64">
              <w:rPr>
                <w:rFonts w:cstheme="minorHAnsi"/>
                <w:sz w:val="20"/>
                <w:szCs w:val="20"/>
              </w:rPr>
              <w:t>1.4.</w:t>
            </w:r>
          </w:p>
        </w:tc>
        <w:tc>
          <w:tcPr>
            <w:tcW w:w="6662" w:type="dxa"/>
            <w:gridSpan w:val="4"/>
            <w:noWrap/>
            <w:vAlign w:val="center"/>
            <w:hideMark/>
          </w:tcPr>
          <w:p w14:paraId="02A0A067" w14:textId="77777777" w:rsidR="008B24A3" w:rsidRPr="00952D64" w:rsidRDefault="008B24A3" w:rsidP="00A46B5C">
            <w:pPr>
              <w:spacing w:before="120" w:after="0" w:line="300" w:lineRule="atLeast"/>
              <w:jc w:val="both"/>
              <w:rPr>
                <w:rFonts w:cstheme="minorHAnsi"/>
                <w:b/>
                <w:bCs/>
                <w:sz w:val="20"/>
                <w:szCs w:val="20"/>
              </w:rPr>
            </w:pPr>
            <w:r w:rsidRPr="00952D64">
              <w:rPr>
                <w:rFonts w:cstheme="minorHAnsi"/>
                <w:b/>
                <w:bCs/>
                <w:sz w:val="20"/>
                <w:szCs w:val="20"/>
              </w:rPr>
              <w:t>PDV 25 %</w:t>
            </w:r>
          </w:p>
        </w:tc>
        <w:tc>
          <w:tcPr>
            <w:tcW w:w="1418" w:type="dxa"/>
            <w:tcBorders>
              <w:right w:val="single" w:sz="4" w:space="0" w:color="auto"/>
            </w:tcBorders>
            <w:shd w:val="clear" w:color="auto" w:fill="B2B2B2" w:themeFill="accent2"/>
            <w:vAlign w:val="center"/>
          </w:tcPr>
          <w:p w14:paraId="6736527A" w14:textId="77777777" w:rsidR="008B24A3" w:rsidRPr="00952D64" w:rsidRDefault="008B24A3" w:rsidP="00711A5B">
            <w:pPr>
              <w:spacing w:before="120" w:after="0" w:line="300" w:lineRule="atLeast"/>
              <w:jc w:val="right"/>
              <w:rPr>
                <w:rFonts w:cstheme="minorHAnsi"/>
                <w:sz w:val="20"/>
                <w:szCs w:val="20"/>
              </w:rPr>
            </w:pPr>
          </w:p>
        </w:tc>
      </w:tr>
      <w:tr w:rsidR="008B24A3" w:rsidRPr="00952D64" w14:paraId="7EE71178" w14:textId="77777777" w:rsidTr="00A43131">
        <w:trPr>
          <w:trHeight w:val="315"/>
        </w:trPr>
        <w:tc>
          <w:tcPr>
            <w:tcW w:w="706" w:type="dxa"/>
            <w:vAlign w:val="center"/>
          </w:tcPr>
          <w:p w14:paraId="4EB2148B" w14:textId="25718618" w:rsidR="008B24A3" w:rsidRPr="00952D64" w:rsidRDefault="008B24A3" w:rsidP="00A46B5C">
            <w:pPr>
              <w:spacing w:before="120" w:after="0" w:line="300" w:lineRule="atLeast"/>
              <w:jc w:val="both"/>
              <w:rPr>
                <w:rFonts w:cstheme="minorHAnsi"/>
                <w:sz w:val="20"/>
                <w:szCs w:val="20"/>
              </w:rPr>
            </w:pPr>
            <w:r w:rsidRPr="00952D64">
              <w:rPr>
                <w:rFonts w:cstheme="minorHAnsi"/>
                <w:sz w:val="20"/>
                <w:szCs w:val="20"/>
              </w:rPr>
              <w:t>1.5</w:t>
            </w:r>
          </w:p>
        </w:tc>
        <w:tc>
          <w:tcPr>
            <w:tcW w:w="6662" w:type="dxa"/>
            <w:gridSpan w:val="4"/>
            <w:noWrap/>
            <w:vAlign w:val="center"/>
            <w:hideMark/>
          </w:tcPr>
          <w:p w14:paraId="20CB07D7" w14:textId="77777777" w:rsidR="008B24A3" w:rsidRPr="00952D64" w:rsidRDefault="008B24A3" w:rsidP="00A46B5C">
            <w:pPr>
              <w:spacing w:before="120" w:after="0" w:line="300" w:lineRule="atLeast"/>
              <w:jc w:val="both"/>
              <w:rPr>
                <w:rFonts w:cstheme="minorHAnsi"/>
                <w:b/>
                <w:bCs/>
                <w:sz w:val="20"/>
                <w:szCs w:val="20"/>
              </w:rPr>
            </w:pPr>
            <w:r w:rsidRPr="00952D64">
              <w:rPr>
                <w:rFonts w:cstheme="minorHAnsi"/>
                <w:b/>
                <w:bCs/>
                <w:sz w:val="20"/>
                <w:szCs w:val="20"/>
              </w:rPr>
              <w:t>UKUPNA CIJENA S PDV-om</w:t>
            </w:r>
          </w:p>
        </w:tc>
        <w:tc>
          <w:tcPr>
            <w:tcW w:w="1418" w:type="dxa"/>
            <w:tcBorders>
              <w:right w:val="single" w:sz="4" w:space="0" w:color="auto"/>
            </w:tcBorders>
            <w:shd w:val="clear" w:color="auto" w:fill="B2B2B2" w:themeFill="accent2"/>
            <w:vAlign w:val="center"/>
          </w:tcPr>
          <w:p w14:paraId="27F899CD" w14:textId="77777777" w:rsidR="008B24A3" w:rsidRPr="00952D64" w:rsidRDefault="008B24A3" w:rsidP="00711A5B">
            <w:pPr>
              <w:spacing w:before="120" w:after="0" w:line="300" w:lineRule="atLeast"/>
              <w:jc w:val="right"/>
              <w:rPr>
                <w:rFonts w:cstheme="minorHAnsi"/>
                <w:sz w:val="20"/>
                <w:szCs w:val="20"/>
              </w:rPr>
            </w:pPr>
          </w:p>
        </w:tc>
      </w:tr>
    </w:tbl>
    <w:p w14:paraId="019633D1" w14:textId="77777777" w:rsidR="00A46B5C" w:rsidRPr="00952D64" w:rsidRDefault="00A46B5C" w:rsidP="00A46B5C">
      <w:pPr>
        <w:spacing w:before="120" w:after="0" w:line="300" w:lineRule="atLeast"/>
        <w:jc w:val="both"/>
        <w:rPr>
          <w:rFonts w:cstheme="minorHAnsi"/>
        </w:rPr>
      </w:pPr>
    </w:p>
    <w:tbl>
      <w:tblPr>
        <w:tblW w:w="886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06"/>
        <w:gridCol w:w="3227"/>
        <w:gridCol w:w="354"/>
        <w:gridCol w:w="675"/>
        <w:gridCol w:w="992"/>
        <w:gridCol w:w="1417"/>
        <w:gridCol w:w="1418"/>
        <w:gridCol w:w="72"/>
      </w:tblGrid>
      <w:tr w:rsidR="00A46B5C" w:rsidRPr="00952D64" w14:paraId="48915122" w14:textId="77777777" w:rsidTr="00A43131">
        <w:trPr>
          <w:gridAfter w:val="1"/>
          <w:wAfter w:w="72" w:type="dxa"/>
          <w:trHeight w:val="645"/>
        </w:trPr>
        <w:tc>
          <w:tcPr>
            <w:tcW w:w="706" w:type="dxa"/>
            <w:noWrap/>
            <w:vAlign w:val="center"/>
            <w:hideMark/>
          </w:tcPr>
          <w:p w14:paraId="7A4E78EB" w14:textId="4B4FBAB2" w:rsidR="00A46B5C" w:rsidRPr="00952D64" w:rsidRDefault="00A46B5C" w:rsidP="00A46B5C">
            <w:pPr>
              <w:spacing w:before="120" w:after="0" w:line="300" w:lineRule="atLeast"/>
              <w:jc w:val="both"/>
              <w:rPr>
                <w:rFonts w:cstheme="minorHAnsi"/>
                <w:b/>
                <w:bCs/>
                <w:sz w:val="20"/>
                <w:szCs w:val="20"/>
              </w:rPr>
            </w:pPr>
            <w:r w:rsidRPr="00952D64">
              <w:rPr>
                <w:rFonts w:cstheme="minorHAnsi"/>
                <w:b/>
                <w:bCs/>
                <w:sz w:val="20"/>
                <w:szCs w:val="20"/>
              </w:rPr>
              <w:t>R.br.</w:t>
            </w:r>
          </w:p>
        </w:tc>
        <w:tc>
          <w:tcPr>
            <w:tcW w:w="3227" w:type="dxa"/>
            <w:noWrap/>
            <w:vAlign w:val="center"/>
            <w:hideMark/>
          </w:tcPr>
          <w:p w14:paraId="2F81BEB8" w14:textId="77777777" w:rsidR="00A46B5C" w:rsidRPr="00952D64" w:rsidRDefault="00A46B5C" w:rsidP="00A46B5C">
            <w:pPr>
              <w:spacing w:before="120" w:after="0" w:line="300" w:lineRule="atLeast"/>
              <w:jc w:val="both"/>
              <w:rPr>
                <w:rFonts w:cstheme="minorHAnsi"/>
                <w:b/>
                <w:bCs/>
                <w:sz w:val="20"/>
                <w:szCs w:val="20"/>
              </w:rPr>
            </w:pPr>
            <w:r w:rsidRPr="00952D64">
              <w:rPr>
                <w:rFonts w:cstheme="minorHAnsi"/>
                <w:b/>
                <w:bCs/>
                <w:sz w:val="20"/>
                <w:szCs w:val="20"/>
              </w:rPr>
              <w:t>OPIS</w:t>
            </w:r>
          </w:p>
        </w:tc>
        <w:tc>
          <w:tcPr>
            <w:tcW w:w="1029" w:type="dxa"/>
            <w:gridSpan w:val="2"/>
            <w:vAlign w:val="center"/>
            <w:hideMark/>
          </w:tcPr>
          <w:p w14:paraId="1F7E54B7"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Jedinica mjere</w:t>
            </w:r>
          </w:p>
          <w:p w14:paraId="4C84A8FA"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 xml:space="preserve"> (1)</w:t>
            </w:r>
          </w:p>
        </w:tc>
        <w:tc>
          <w:tcPr>
            <w:tcW w:w="992" w:type="dxa"/>
            <w:vAlign w:val="center"/>
            <w:hideMark/>
          </w:tcPr>
          <w:p w14:paraId="18535703"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 xml:space="preserve">Količina </w:t>
            </w:r>
          </w:p>
          <w:p w14:paraId="503DDFE9"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(2)</w:t>
            </w:r>
          </w:p>
        </w:tc>
        <w:tc>
          <w:tcPr>
            <w:tcW w:w="1417" w:type="dxa"/>
            <w:vAlign w:val="center"/>
            <w:hideMark/>
          </w:tcPr>
          <w:p w14:paraId="70C3D4F8"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 xml:space="preserve">Jedinična cijena bez PDV-a </w:t>
            </w:r>
          </w:p>
          <w:p w14:paraId="23CE1A71"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(3)</w:t>
            </w:r>
          </w:p>
        </w:tc>
        <w:tc>
          <w:tcPr>
            <w:tcW w:w="1418" w:type="dxa"/>
            <w:vAlign w:val="center"/>
            <w:hideMark/>
          </w:tcPr>
          <w:p w14:paraId="34D92DB4"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 xml:space="preserve">Ukupna cijena bez PDV-a </w:t>
            </w:r>
          </w:p>
          <w:p w14:paraId="0ABB2544" w14:textId="77777777" w:rsidR="00A46B5C" w:rsidRPr="00952D64" w:rsidRDefault="00A46B5C" w:rsidP="00A46B5C">
            <w:pPr>
              <w:spacing w:before="120" w:after="0" w:line="300" w:lineRule="atLeast"/>
              <w:jc w:val="center"/>
              <w:rPr>
                <w:rFonts w:cstheme="minorHAnsi"/>
                <w:b/>
                <w:bCs/>
                <w:sz w:val="20"/>
                <w:szCs w:val="20"/>
              </w:rPr>
            </w:pPr>
            <w:r w:rsidRPr="00952D64">
              <w:rPr>
                <w:rFonts w:cstheme="minorHAnsi"/>
                <w:b/>
                <w:bCs/>
                <w:sz w:val="20"/>
                <w:szCs w:val="20"/>
              </w:rPr>
              <w:t>((2)*(3))</w:t>
            </w:r>
          </w:p>
        </w:tc>
      </w:tr>
      <w:tr w:rsidR="00A46B5C" w:rsidRPr="00952D64" w14:paraId="35202C18" w14:textId="77777777" w:rsidTr="00A43131">
        <w:trPr>
          <w:gridAfter w:val="1"/>
          <w:wAfter w:w="72" w:type="dxa"/>
          <w:trHeight w:val="315"/>
        </w:trPr>
        <w:tc>
          <w:tcPr>
            <w:tcW w:w="706" w:type="dxa"/>
            <w:vAlign w:val="center"/>
            <w:hideMark/>
          </w:tcPr>
          <w:p w14:paraId="09E25E5F" w14:textId="0F889579" w:rsidR="00A46B5C" w:rsidRPr="00952D64" w:rsidRDefault="00A46B5C" w:rsidP="00A46B5C">
            <w:pPr>
              <w:spacing w:before="120" w:after="0" w:line="300" w:lineRule="atLeast"/>
              <w:jc w:val="both"/>
              <w:rPr>
                <w:rFonts w:cstheme="minorHAnsi"/>
                <w:sz w:val="20"/>
                <w:szCs w:val="20"/>
              </w:rPr>
            </w:pPr>
            <w:r w:rsidRPr="00952D64">
              <w:rPr>
                <w:rFonts w:cstheme="minorHAnsi"/>
                <w:sz w:val="20"/>
                <w:szCs w:val="20"/>
              </w:rPr>
              <w:t xml:space="preserve">2,1. </w:t>
            </w:r>
          </w:p>
        </w:tc>
        <w:tc>
          <w:tcPr>
            <w:tcW w:w="3227" w:type="dxa"/>
            <w:noWrap/>
            <w:vAlign w:val="center"/>
            <w:hideMark/>
          </w:tcPr>
          <w:p w14:paraId="4C4B0DE5" w14:textId="77777777" w:rsidR="00A46B5C" w:rsidRPr="00952D64" w:rsidRDefault="00A46B5C" w:rsidP="00A46B5C">
            <w:pPr>
              <w:spacing w:before="120" w:after="0" w:line="300" w:lineRule="atLeast"/>
              <w:jc w:val="both"/>
              <w:rPr>
                <w:rFonts w:cstheme="minorHAnsi"/>
                <w:sz w:val="20"/>
                <w:szCs w:val="20"/>
              </w:rPr>
            </w:pPr>
            <w:r w:rsidRPr="00952D64">
              <w:rPr>
                <w:rFonts w:cstheme="minorHAnsi"/>
                <w:sz w:val="20"/>
                <w:szCs w:val="20"/>
              </w:rPr>
              <w:t>Godišnje održavanje interoperabilne platforme nakon jamstvenog roka</w:t>
            </w:r>
          </w:p>
        </w:tc>
        <w:tc>
          <w:tcPr>
            <w:tcW w:w="1029" w:type="dxa"/>
            <w:gridSpan w:val="2"/>
            <w:vAlign w:val="center"/>
            <w:hideMark/>
          </w:tcPr>
          <w:p w14:paraId="7660EA8C" w14:textId="4EA5600C" w:rsidR="00A46B5C" w:rsidRPr="00952D64" w:rsidRDefault="009633F7" w:rsidP="00A46B5C">
            <w:pPr>
              <w:spacing w:before="120" w:after="0" w:line="300" w:lineRule="atLeast"/>
              <w:jc w:val="center"/>
              <w:rPr>
                <w:rFonts w:cstheme="minorHAnsi"/>
                <w:sz w:val="20"/>
                <w:szCs w:val="20"/>
              </w:rPr>
            </w:pPr>
            <w:r w:rsidRPr="00952D64">
              <w:rPr>
                <w:rFonts w:cstheme="minorHAnsi"/>
                <w:sz w:val="20"/>
                <w:szCs w:val="20"/>
              </w:rPr>
              <w:t>kom</w:t>
            </w:r>
          </w:p>
        </w:tc>
        <w:tc>
          <w:tcPr>
            <w:tcW w:w="992" w:type="dxa"/>
            <w:vAlign w:val="center"/>
          </w:tcPr>
          <w:p w14:paraId="7F12ED53" w14:textId="251D9E72" w:rsidR="00A46B5C" w:rsidRPr="00952D64" w:rsidRDefault="00DA308B" w:rsidP="00A46B5C">
            <w:pPr>
              <w:spacing w:before="120" w:after="0" w:line="300" w:lineRule="atLeast"/>
              <w:jc w:val="center"/>
              <w:rPr>
                <w:rFonts w:cstheme="minorHAnsi"/>
                <w:sz w:val="20"/>
                <w:szCs w:val="20"/>
              </w:rPr>
            </w:pPr>
            <w:r w:rsidRPr="00952D64">
              <w:rPr>
                <w:rFonts w:cstheme="minorHAnsi"/>
                <w:sz w:val="20"/>
                <w:szCs w:val="20"/>
              </w:rPr>
              <w:t>3</w:t>
            </w:r>
          </w:p>
        </w:tc>
        <w:tc>
          <w:tcPr>
            <w:tcW w:w="1417" w:type="dxa"/>
            <w:shd w:val="clear" w:color="auto" w:fill="B2B2B2" w:themeFill="accent2"/>
            <w:vAlign w:val="center"/>
            <w:hideMark/>
          </w:tcPr>
          <w:p w14:paraId="14277BB9" w14:textId="77777777" w:rsidR="00A46B5C" w:rsidRPr="00952D64" w:rsidRDefault="00A46B5C" w:rsidP="00711A5B">
            <w:pPr>
              <w:spacing w:before="120" w:after="0" w:line="300" w:lineRule="atLeast"/>
              <w:jc w:val="right"/>
              <w:rPr>
                <w:rFonts w:cstheme="minorHAnsi"/>
                <w:sz w:val="20"/>
                <w:szCs w:val="20"/>
              </w:rPr>
            </w:pPr>
          </w:p>
        </w:tc>
        <w:tc>
          <w:tcPr>
            <w:tcW w:w="1418" w:type="dxa"/>
            <w:shd w:val="clear" w:color="auto" w:fill="B2B2B2" w:themeFill="accent2"/>
            <w:vAlign w:val="center"/>
          </w:tcPr>
          <w:p w14:paraId="49C21158" w14:textId="77777777" w:rsidR="00A46B5C" w:rsidRPr="00952D64" w:rsidRDefault="00A46B5C" w:rsidP="00711A5B">
            <w:pPr>
              <w:spacing w:before="120" w:after="0" w:line="300" w:lineRule="atLeast"/>
              <w:jc w:val="right"/>
              <w:rPr>
                <w:rFonts w:cstheme="minorHAnsi"/>
                <w:sz w:val="20"/>
                <w:szCs w:val="20"/>
              </w:rPr>
            </w:pPr>
          </w:p>
        </w:tc>
      </w:tr>
      <w:tr w:rsidR="00A46B5C" w:rsidRPr="00952D64" w14:paraId="473FD541" w14:textId="77777777" w:rsidTr="00A43131">
        <w:trPr>
          <w:gridAfter w:val="1"/>
          <w:wAfter w:w="72" w:type="dxa"/>
          <w:trHeight w:val="315"/>
        </w:trPr>
        <w:tc>
          <w:tcPr>
            <w:tcW w:w="706" w:type="dxa"/>
            <w:vAlign w:val="center"/>
            <w:hideMark/>
          </w:tcPr>
          <w:p w14:paraId="2E48675E" w14:textId="04FB5BBC" w:rsidR="00A46B5C" w:rsidRPr="00952D64" w:rsidRDefault="00A46B5C" w:rsidP="00A46B5C">
            <w:pPr>
              <w:spacing w:before="120" w:after="0" w:line="300" w:lineRule="atLeast"/>
              <w:jc w:val="both"/>
              <w:rPr>
                <w:rFonts w:cstheme="minorHAnsi"/>
                <w:sz w:val="20"/>
                <w:szCs w:val="20"/>
              </w:rPr>
            </w:pPr>
            <w:r w:rsidRPr="00952D64">
              <w:rPr>
                <w:rFonts w:cstheme="minorHAnsi"/>
                <w:sz w:val="20"/>
                <w:szCs w:val="20"/>
              </w:rPr>
              <w:t xml:space="preserve">2.2. </w:t>
            </w:r>
          </w:p>
        </w:tc>
        <w:tc>
          <w:tcPr>
            <w:tcW w:w="3227" w:type="dxa"/>
            <w:noWrap/>
            <w:vAlign w:val="center"/>
            <w:hideMark/>
          </w:tcPr>
          <w:p w14:paraId="2AB2420A" w14:textId="77777777" w:rsidR="00A46B5C" w:rsidRPr="00952D64" w:rsidRDefault="00A46B5C" w:rsidP="00A46B5C">
            <w:pPr>
              <w:spacing w:before="120" w:after="0" w:line="300" w:lineRule="atLeast"/>
              <w:jc w:val="both"/>
              <w:rPr>
                <w:rFonts w:cstheme="minorHAnsi"/>
                <w:sz w:val="20"/>
                <w:szCs w:val="20"/>
              </w:rPr>
            </w:pPr>
            <w:r w:rsidRPr="00952D64">
              <w:rPr>
                <w:rFonts w:cstheme="minorHAnsi"/>
                <w:sz w:val="20"/>
                <w:szCs w:val="20"/>
              </w:rPr>
              <w:t>Godišnje održavanje poslovnog servisa (modula) za upravljanje članovima nakon jamstvenog roka</w:t>
            </w:r>
          </w:p>
        </w:tc>
        <w:tc>
          <w:tcPr>
            <w:tcW w:w="1029" w:type="dxa"/>
            <w:gridSpan w:val="2"/>
            <w:vAlign w:val="center"/>
            <w:hideMark/>
          </w:tcPr>
          <w:p w14:paraId="139C38A7" w14:textId="09C8DCB3" w:rsidR="00A46B5C" w:rsidRPr="00952D64" w:rsidRDefault="009633F7" w:rsidP="00A46B5C">
            <w:pPr>
              <w:spacing w:before="120" w:after="0" w:line="300" w:lineRule="atLeast"/>
              <w:jc w:val="center"/>
              <w:rPr>
                <w:rFonts w:cstheme="minorHAnsi"/>
                <w:sz w:val="20"/>
                <w:szCs w:val="20"/>
              </w:rPr>
            </w:pPr>
            <w:r w:rsidRPr="00952D64">
              <w:rPr>
                <w:rFonts w:cstheme="minorHAnsi"/>
                <w:sz w:val="20"/>
                <w:szCs w:val="20"/>
              </w:rPr>
              <w:t>kom</w:t>
            </w:r>
          </w:p>
        </w:tc>
        <w:tc>
          <w:tcPr>
            <w:tcW w:w="992" w:type="dxa"/>
            <w:vAlign w:val="center"/>
          </w:tcPr>
          <w:p w14:paraId="6B3608ED" w14:textId="54D334BA" w:rsidR="00A46B5C" w:rsidRPr="00952D64" w:rsidRDefault="00DA308B" w:rsidP="00A46B5C">
            <w:pPr>
              <w:spacing w:before="120" w:after="0" w:line="300" w:lineRule="atLeast"/>
              <w:jc w:val="center"/>
              <w:rPr>
                <w:rFonts w:cstheme="minorHAnsi"/>
                <w:sz w:val="20"/>
                <w:szCs w:val="20"/>
              </w:rPr>
            </w:pPr>
            <w:r w:rsidRPr="00952D64">
              <w:rPr>
                <w:rFonts w:cstheme="minorHAnsi"/>
                <w:sz w:val="20"/>
                <w:szCs w:val="20"/>
              </w:rPr>
              <w:t>3</w:t>
            </w:r>
          </w:p>
        </w:tc>
        <w:tc>
          <w:tcPr>
            <w:tcW w:w="1417" w:type="dxa"/>
            <w:shd w:val="clear" w:color="auto" w:fill="B2B2B2" w:themeFill="accent2"/>
            <w:vAlign w:val="center"/>
          </w:tcPr>
          <w:p w14:paraId="13015706" w14:textId="77777777" w:rsidR="00A46B5C" w:rsidRPr="00952D64" w:rsidRDefault="00A46B5C" w:rsidP="00711A5B">
            <w:pPr>
              <w:spacing w:before="120" w:after="0" w:line="300" w:lineRule="atLeast"/>
              <w:jc w:val="right"/>
              <w:rPr>
                <w:rFonts w:cstheme="minorHAnsi"/>
                <w:sz w:val="20"/>
                <w:szCs w:val="20"/>
              </w:rPr>
            </w:pPr>
          </w:p>
        </w:tc>
        <w:tc>
          <w:tcPr>
            <w:tcW w:w="1418" w:type="dxa"/>
            <w:tcBorders>
              <w:bottom w:val="single" w:sz="2" w:space="0" w:color="auto"/>
            </w:tcBorders>
            <w:shd w:val="clear" w:color="auto" w:fill="B2B2B2" w:themeFill="accent2"/>
            <w:vAlign w:val="center"/>
          </w:tcPr>
          <w:p w14:paraId="35743C73" w14:textId="77777777" w:rsidR="00A46B5C" w:rsidRPr="00952D64" w:rsidRDefault="00A46B5C" w:rsidP="00711A5B">
            <w:pPr>
              <w:spacing w:before="120" w:after="0" w:line="300" w:lineRule="atLeast"/>
              <w:jc w:val="right"/>
              <w:rPr>
                <w:rFonts w:cstheme="minorHAnsi"/>
                <w:sz w:val="20"/>
                <w:szCs w:val="20"/>
              </w:rPr>
            </w:pPr>
          </w:p>
        </w:tc>
      </w:tr>
      <w:tr w:rsidR="00A46B5C" w:rsidRPr="00952D64" w14:paraId="0C5742CF" w14:textId="77777777" w:rsidTr="00A43131">
        <w:trPr>
          <w:gridAfter w:val="1"/>
          <w:wAfter w:w="72" w:type="dxa"/>
          <w:trHeight w:val="315"/>
        </w:trPr>
        <w:tc>
          <w:tcPr>
            <w:tcW w:w="706" w:type="dxa"/>
            <w:vAlign w:val="center"/>
          </w:tcPr>
          <w:p w14:paraId="76E4F168" w14:textId="3F3F57AF" w:rsidR="00A46B5C" w:rsidRPr="00952D64" w:rsidRDefault="00A46B5C" w:rsidP="00A46B5C">
            <w:pPr>
              <w:spacing w:before="120" w:after="0" w:line="300" w:lineRule="atLeast"/>
              <w:jc w:val="both"/>
              <w:rPr>
                <w:rFonts w:cstheme="minorHAnsi"/>
                <w:sz w:val="20"/>
                <w:szCs w:val="20"/>
              </w:rPr>
            </w:pPr>
            <w:r w:rsidRPr="00952D64">
              <w:rPr>
                <w:rFonts w:cstheme="minorHAnsi"/>
                <w:sz w:val="20"/>
                <w:szCs w:val="20"/>
              </w:rPr>
              <w:t>2.3.</w:t>
            </w:r>
          </w:p>
        </w:tc>
        <w:tc>
          <w:tcPr>
            <w:tcW w:w="6665" w:type="dxa"/>
            <w:gridSpan w:val="5"/>
            <w:noWrap/>
            <w:vAlign w:val="center"/>
            <w:hideMark/>
          </w:tcPr>
          <w:p w14:paraId="480E17F8" w14:textId="77777777" w:rsidR="00A46B5C" w:rsidRPr="00952D64" w:rsidRDefault="00A46B5C" w:rsidP="00A46B5C">
            <w:pPr>
              <w:spacing w:before="120" w:after="0" w:line="300" w:lineRule="atLeast"/>
              <w:jc w:val="both"/>
              <w:rPr>
                <w:rFonts w:cstheme="minorHAnsi"/>
                <w:sz w:val="20"/>
                <w:szCs w:val="20"/>
              </w:rPr>
            </w:pPr>
            <w:r w:rsidRPr="00952D64">
              <w:rPr>
                <w:rFonts w:cstheme="minorHAnsi"/>
                <w:b/>
                <w:bCs/>
                <w:sz w:val="20"/>
                <w:szCs w:val="20"/>
              </w:rPr>
              <w:t>UKUPNO BEZ PDV-a</w:t>
            </w:r>
          </w:p>
        </w:tc>
        <w:tc>
          <w:tcPr>
            <w:tcW w:w="1418" w:type="dxa"/>
            <w:tcBorders>
              <w:right w:val="single" w:sz="4" w:space="0" w:color="auto"/>
            </w:tcBorders>
            <w:shd w:val="clear" w:color="auto" w:fill="B2B2B2" w:themeFill="accent2"/>
            <w:vAlign w:val="center"/>
          </w:tcPr>
          <w:p w14:paraId="5FBA623A" w14:textId="77777777" w:rsidR="00A46B5C" w:rsidRPr="00952D64" w:rsidRDefault="00A46B5C" w:rsidP="00711A5B">
            <w:pPr>
              <w:spacing w:before="120" w:after="0" w:line="300" w:lineRule="atLeast"/>
              <w:jc w:val="right"/>
              <w:rPr>
                <w:rFonts w:cstheme="minorHAnsi"/>
                <w:sz w:val="20"/>
                <w:szCs w:val="20"/>
              </w:rPr>
            </w:pPr>
          </w:p>
        </w:tc>
      </w:tr>
      <w:tr w:rsidR="00A46B5C" w:rsidRPr="00952D64" w14:paraId="01A2DC27" w14:textId="77777777" w:rsidTr="00A43131">
        <w:trPr>
          <w:gridAfter w:val="1"/>
          <w:wAfter w:w="72" w:type="dxa"/>
          <w:trHeight w:val="315"/>
        </w:trPr>
        <w:tc>
          <w:tcPr>
            <w:tcW w:w="706" w:type="dxa"/>
            <w:vAlign w:val="center"/>
          </w:tcPr>
          <w:p w14:paraId="0AAABCB8" w14:textId="66E8FCB9" w:rsidR="00A46B5C" w:rsidRPr="00952D64" w:rsidRDefault="00A46B5C" w:rsidP="00A46B5C">
            <w:pPr>
              <w:spacing w:before="120" w:after="0" w:line="300" w:lineRule="atLeast"/>
              <w:jc w:val="both"/>
              <w:rPr>
                <w:rFonts w:cstheme="minorHAnsi"/>
                <w:sz w:val="20"/>
                <w:szCs w:val="20"/>
              </w:rPr>
            </w:pPr>
            <w:r w:rsidRPr="00952D64">
              <w:rPr>
                <w:rFonts w:cstheme="minorHAnsi"/>
                <w:sz w:val="20"/>
                <w:szCs w:val="20"/>
              </w:rPr>
              <w:t>2,4,</w:t>
            </w:r>
          </w:p>
        </w:tc>
        <w:tc>
          <w:tcPr>
            <w:tcW w:w="6665" w:type="dxa"/>
            <w:gridSpan w:val="5"/>
            <w:noWrap/>
            <w:vAlign w:val="center"/>
            <w:hideMark/>
          </w:tcPr>
          <w:p w14:paraId="53169730" w14:textId="77777777" w:rsidR="00A46B5C" w:rsidRPr="00952D64" w:rsidRDefault="00A46B5C" w:rsidP="00A46B5C">
            <w:pPr>
              <w:spacing w:before="120" w:after="0" w:line="300" w:lineRule="atLeast"/>
              <w:jc w:val="both"/>
              <w:rPr>
                <w:rFonts w:cstheme="minorHAnsi"/>
                <w:b/>
                <w:bCs/>
                <w:sz w:val="20"/>
                <w:szCs w:val="20"/>
              </w:rPr>
            </w:pPr>
            <w:r w:rsidRPr="00952D64">
              <w:rPr>
                <w:rFonts w:cstheme="minorHAnsi"/>
                <w:b/>
                <w:bCs/>
                <w:sz w:val="20"/>
                <w:szCs w:val="20"/>
              </w:rPr>
              <w:t>PDV 25 %</w:t>
            </w:r>
          </w:p>
        </w:tc>
        <w:tc>
          <w:tcPr>
            <w:tcW w:w="1418" w:type="dxa"/>
            <w:tcBorders>
              <w:right w:val="single" w:sz="4" w:space="0" w:color="auto"/>
            </w:tcBorders>
            <w:shd w:val="clear" w:color="auto" w:fill="B2B2B2" w:themeFill="accent2"/>
            <w:vAlign w:val="center"/>
          </w:tcPr>
          <w:p w14:paraId="24B2FD0F" w14:textId="77777777" w:rsidR="00A46B5C" w:rsidRPr="00952D64" w:rsidRDefault="00A46B5C" w:rsidP="00711A5B">
            <w:pPr>
              <w:spacing w:before="120" w:after="0" w:line="300" w:lineRule="atLeast"/>
              <w:jc w:val="right"/>
              <w:rPr>
                <w:rFonts w:cstheme="minorHAnsi"/>
                <w:sz w:val="20"/>
                <w:szCs w:val="20"/>
              </w:rPr>
            </w:pPr>
          </w:p>
        </w:tc>
      </w:tr>
      <w:tr w:rsidR="00A46B5C" w:rsidRPr="00952D64" w14:paraId="3E808882" w14:textId="77777777" w:rsidTr="00A43131">
        <w:trPr>
          <w:gridAfter w:val="1"/>
          <w:wAfter w:w="72" w:type="dxa"/>
          <w:trHeight w:val="315"/>
        </w:trPr>
        <w:tc>
          <w:tcPr>
            <w:tcW w:w="706" w:type="dxa"/>
            <w:vAlign w:val="center"/>
          </w:tcPr>
          <w:p w14:paraId="5FE48461" w14:textId="2A765D02" w:rsidR="00A46B5C" w:rsidRPr="00952D64" w:rsidRDefault="00A46B5C" w:rsidP="00A46B5C">
            <w:pPr>
              <w:spacing w:before="120" w:after="0" w:line="300" w:lineRule="atLeast"/>
              <w:jc w:val="both"/>
              <w:rPr>
                <w:rFonts w:cstheme="minorHAnsi"/>
                <w:sz w:val="20"/>
                <w:szCs w:val="20"/>
              </w:rPr>
            </w:pPr>
            <w:r w:rsidRPr="00952D64">
              <w:rPr>
                <w:rFonts w:cstheme="minorHAnsi"/>
                <w:sz w:val="20"/>
                <w:szCs w:val="20"/>
              </w:rPr>
              <w:t>2,5,</w:t>
            </w:r>
          </w:p>
        </w:tc>
        <w:tc>
          <w:tcPr>
            <w:tcW w:w="6665" w:type="dxa"/>
            <w:gridSpan w:val="5"/>
            <w:noWrap/>
            <w:vAlign w:val="center"/>
            <w:hideMark/>
          </w:tcPr>
          <w:p w14:paraId="5CB770A1" w14:textId="77777777" w:rsidR="00A46B5C" w:rsidRPr="00952D64" w:rsidRDefault="00A46B5C" w:rsidP="00A46B5C">
            <w:pPr>
              <w:spacing w:before="120" w:after="0" w:line="300" w:lineRule="atLeast"/>
              <w:jc w:val="both"/>
              <w:rPr>
                <w:rFonts w:cstheme="minorHAnsi"/>
                <w:b/>
                <w:bCs/>
                <w:sz w:val="20"/>
                <w:szCs w:val="20"/>
              </w:rPr>
            </w:pPr>
            <w:r w:rsidRPr="00952D64">
              <w:rPr>
                <w:rFonts w:cstheme="minorHAnsi"/>
                <w:b/>
                <w:bCs/>
                <w:sz w:val="20"/>
                <w:szCs w:val="20"/>
              </w:rPr>
              <w:t>UKUPNA CIJENA S PDV-om</w:t>
            </w:r>
          </w:p>
        </w:tc>
        <w:tc>
          <w:tcPr>
            <w:tcW w:w="1418" w:type="dxa"/>
            <w:tcBorders>
              <w:right w:val="single" w:sz="4" w:space="0" w:color="auto"/>
            </w:tcBorders>
            <w:shd w:val="clear" w:color="auto" w:fill="B2B2B2" w:themeFill="accent2"/>
            <w:vAlign w:val="center"/>
          </w:tcPr>
          <w:p w14:paraId="0468AB4E" w14:textId="77777777" w:rsidR="00A46B5C" w:rsidRPr="00952D64" w:rsidRDefault="00A46B5C" w:rsidP="00711A5B">
            <w:pPr>
              <w:spacing w:before="120" w:after="0" w:line="300" w:lineRule="atLeast"/>
              <w:jc w:val="right"/>
              <w:rPr>
                <w:rFonts w:cstheme="minorHAnsi"/>
                <w:sz w:val="20"/>
                <w:szCs w:val="20"/>
              </w:rPr>
            </w:pPr>
          </w:p>
        </w:tc>
      </w:tr>
      <w:tr w:rsidR="00A46B5C" w:rsidRPr="00952D64" w14:paraId="5221AC75" w14:textId="77777777" w:rsidTr="00E35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4"/>
        </w:trPr>
        <w:tc>
          <w:tcPr>
            <w:tcW w:w="4287" w:type="dxa"/>
            <w:gridSpan w:val="3"/>
            <w:hideMark/>
          </w:tcPr>
          <w:p w14:paraId="0D436305" w14:textId="77777777" w:rsidR="00080A13" w:rsidRPr="00952D64" w:rsidRDefault="00080A13" w:rsidP="00A46B5C">
            <w:pPr>
              <w:spacing w:before="120" w:after="0" w:line="300" w:lineRule="atLeast"/>
              <w:jc w:val="both"/>
              <w:rPr>
                <w:rFonts w:cstheme="minorHAnsi"/>
              </w:rPr>
            </w:pPr>
          </w:p>
          <w:p w14:paraId="2F6641E1" w14:textId="77777777" w:rsidR="00A46B5C" w:rsidRPr="00952D64" w:rsidRDefault="00A46B5C" w:rsidP="00A46B5C">
            <w:pPr>
              <w:spacing w:before="120" w:after="0" w:line="300" w:lineRule="atLeast"/>
              <w:jc w:val="both"/>
              <w:rPr>
                <w:rFonts w:cstheme="minorHAnsi"/>
              </w:rPr>
            </w:pPr>
            <w:r w:rsidRPr="00952D64">
              <w:rPr>
                <w:rFonts w:cstheme="minorHAnsi"/>
              </w:rPr>
              <w:t>U ________________, ______________.</w:t>
            </w:r>
          </w:p>
          <w:p w14:paraId="00FA1914" w14:textId="77777777" w:rsidR="00A46B5C" w:rsidRPr="00952D64" w:rsidRDefault="00A46B5C" w:rsidP="00A46B5C">
            <w:pPr>
              <w:spacing w:before="120" w:after="0" w:line="300" w:lineRule="atLeast"/>
              <w:jc w:val="both"/>
              <w:rPr>
                <w:rFonts w:cstheme="minorHAnsi"/>
                <w:i/>
                <w:iCs/>
              </w:rPr>
            </w:pPr>
            <w:r w:rsidRPr="00952D64">
              <w:rPr>
                <w:rFonts w:cstheme="minorHAnsi"/>
                <w:i/>
                <w:iCs/>
              </w:rPr>
              <w:t xml:space="preserve">         (mjesto)</w:t>
            </w:r>
            <w:r w:rsidRPr="00952D64">
              <w:rPr>
                <w:rFonts w:cstheme="minorHAnsi"/>
                <w:i/>
                <w:iCs/>
              </w:rPr>
              <w:tab/>
              <w:t xml:space="preserve">      (dan, mjesec, godina) </w:t>
            </w:r>
          </w:p>
        </w:tc>
        <w:tc>
          <w:tcPr>
            <w:tcW w:w="4574" w:type="dxa"/>
            <w:gridSpan w:val="5"/>
          </w:tcPr>
          <w:p w14:paraId="15A0BA8F" w14:textId="77777777" w:rsidR="00A46B5C" w:rsidRPr="00952D64" w:rsidRDefault="00A46B5C" w:rsidP="00A46B5C">
            <w:pPr>
              <w:spacing w:before="120" w:after="0" w:line="300" w:lineRule="atLeast"/>
              <w:jc w:val="both"/>
              <w:rPr>
                <w:rFonts w:cstheme="minorHAnsi"/>
                <w:i/>
                <w:iCs/>
              </w:rPr>
            </w:pPr>
          </w:p>
        </w:tc>
      </w:tr>
    </w:tbl>
    <w:p w14:paraId="592F1C58" w14:textId="77777777" w:rsidR="00B934E7" w:rsidRPr="00952D64" w:rsidRDefault="00B934E7" w:rsidP="009D09BF">
      <w:pPr>
        <w:jc w:val="both"/>
        <w:rPr>
          <w:rFonts w:cstheme="minorHAnsi"/>
        </w:rPr>
        <w:sectPr w:rsidR="00B934E7" w:rsidRPr="00952D64" w:rsidSect="008B24A3">
          <w:pgSz w:w="11906" w:h="16838" w:code="9"/>
          <w:pgMar w:top="1417" w:right="1417" w:bottom="1417" w:left="1417" w:header="283" w:footer="708" w:gutter="0"/>
          <w:cols w:space="708"/>
          <w:docGrid w:linePitch="360"/>
        </w:sectPr>
      </w:pPr>
    </w:p>
    <w:p w14:paraId="52C1EEBE" w14:textId="5A7D1ABB" w:rsidR="00114A59" w:rsidRPr="00952D64" w:rsidRDefault="00114A59" w:rsidP="00026B5B">
      <w:pPr>
        <w:pStyle w:val="Heading1"/>
        <w:numPr>
          <w:ilvl w:val="0"/>
          <w:numId w:val="0"/>
        </w:numPr>
        <w:ind w:left="431" w:hanging="431"/>
        <w:rPr>
          <w:rFonts w:asciiTheme="minorHAnsi" w:hAnsiTheme="minorHAnsi" w:cstheme="minorHAnsi"/>
        </w:rPr>
      </w:pPr>
      <w:bookmarkStart w:id="12" w:name="_Toc194429993"/>
      <w:r w:rsidRPr="00952D64">
        <w:rPr>
          <w:rFonts w:asciiTheme="minorHAnsi" w:hAnsiTheme="minorHAnsi" w:cstheme="minorHAnsi"/>
        </w:rPr>
        <w:lastRenderedPageBreak/>
        <w:t>Prilog 4. Izjava o etičnosti poslovanja</w:t>
      </w:r>
      <w:bookmarkEnd w:id="12"/>
    </w:p>
    <w:p w14:paraId="0FCF9D60" w14:textId="77777777" w:rsidR="004910D1" w:rsidRPr="00952D64" w:rsidRDefault="004910D1" w:rsidP="004910D1">
      <w:pPr>
        <w:rPr>
          <w:rFonts w:cstheme="minorHAnsi"/>
        </w:rPr>
      </w:pPr>
    </w:p>
    <w:p w14:paraId="5089F83C" w14:textId="77777777" w:rsidR="00026B5B" w:rsidRPr="00952D64" w:rsidRDefault="00026B5B" w:rsidP="00B03D4F">
      <w:pPr>
        <w:jc w:val="center"/>
        <w:rPr>
          <w:rFonts w:cstheme="minorHAnsi"/>
          <w:b/>
          <w:sz w:val="28"/>
          <w:szCs w:val="28"/>
        </w:rPr>
      </w:pPr>
      <w:r w:rsidRPr="00952D64">
        <w:rPr>
          <w:rFonts w:cstheme="minorHAnsi"/>
          <w:b/>
          <w:sz w:val="28"/>
          <w:szCs w:val="28"/>
        </w:rPr>
        <w:t>IZJAVA O ETIČNOSTI POSLOVANJA</w:t>
      </w:r>
    </w:p>
    <w:p w14:paraId="05E0CACA" w14:textId="7536429F" w:rsidR="00026B5B" w:rsidRPr="00952D64" w:rsidRDefault="00026B5B" w:rsidP="00026B5B">
      <w:pPr>
        <w:jc w:val="both"/>
        <w:rPr>
          <w:rFonts w:cstheme="minorHAnsi"/>
        </w:rPr>
      </w:pPr>
      <w:r w:rsidRPr="00952D64">
        <w:rPr>
          <w:rFonts w:cstheme="minorHAnsi"/>
        </w:rPr>
        <w:t>Kojom</w:t>
      </w:r>
      <w:r w:rsidR="00B03D4F" w:rsidRPr="00952D64">
        <w:rPr>
          <w:rFonts w:cstheme="minorHAnsi"/>
        </w:rPr>
        <w:t xml:space="preserve"> ja , </w:t>
      </w:r>
      <w:r w:rsidRPr="00952D64">
        <w:rPr>
          <w:rFonts w:cstheme="minorHAnsi"/>
        </w:rPr>
        <w:t>__________________________________________________________________________</w:t>
      </w:r>
    </w:p>
    <w:p w14:paraId="1BD0698C" w14:textId="77777777" w:rsidR="00026B5B" w:rsidRPr="00952D64" w:rsidRDefault="00026B5B" w:rsidP="00026B5B">
      <w:pPr>
        <w:jc w:val="both"/>
        <w:rPr>
          <w:rFonts w:cstheme="minorHAnsi"/>
          <w:i/>
          <w:iCs/>
        </w:rPr>
      </w:pPr>
      <w:r w:rsidRPr="00952D64">
        <w:rPr>
          <w:rFonts w:cstheme="minorHAnsi"/>
        </w:rPr>
        <w:t xml:space="preserve">                         </w:t>
      </w:r>
      <w:r w:rsidRPr="00952D64">
        <w:rPr>
          <w:rFonts w:cstheme="minorHAnsi"/>
          <w:i/>
          <w:iCs/>
        </w:rPr>
        <w:t>(ime i prezime, broj osobne iskaznice i naziv izdavatelja)</w:t>
      </w:r>
    </w:p>
    <w:p w14:paraId="26A1E4A2" w14:textId="62AEBC3E" w:rsidR="00026B5B" w:rsidRPr="00952D64" w:rsidRDefault="00026B5B" w:rsidP="00026B5B">
      <w:pPr>
        <w:jc w:val="both"/>
        <w:rPr>
          <w:rFonts w:cstheme="minorHAnsi"/>
        </w:rPr>
      </w:pPr>
      <w:r w:rsidRPr="00952D64">
        <w:rPr>
          <w:rFonts w:cstheme="minorHAnsi"/>
        </w:rPr>
        <w:t>kao osoba predstavnik Ponuditelja</w:t>
      </w:r>
      <w:r w:rsidR="00B03D4F" w:rsidRPr="00952D64">
        <w:rPr>
          <w:rFonts w:cstheme="minorHAnsi"/>
        </w:rPr>
        <w:t xml:space="preserve">  </w:t>
      </w:r>
      <w:r w:rsidRPr="00952D64">
        <w:rPr>
          <w:rFonts w:cstheme="minorHAnsi"/>
        </w:rPr>
        <w:t>_______________________________________________________</w:t>
      </w:r>
    </w:p>
    <w:p w14:paraId="2BCCDC57" w14:textId="7D8EAE70" w:rsidR="00026B5B" w:rsidRPr="00952D64" w:rsidRDefault="00026B5B" w:rsidP="00026B5B">
      <w:pPr>
        <w:jc w:val="both"/>
        <w:rPr>
          <w:rFonts w:cstheme="minorHAnsi"/>
          <w:i/>
          <w:iCs/>
        </w:rPr>
      </w:pPr>
      <w:r w:rsidRPr="00952D64">
        <w:rPr>
          <w:rFonts w:cstheme="minorHAnsi"/>
        </w:rPr>
        <w:t xml:space="preserve">                              </w:t>
      </w:r>
      <w:r w:rsidR="00323B93" w:rsidRPr="00952D64">
        <w:rPr>
          <w:rFonts w:cstheme="minorHAnsi"/>
        </w:rPr>
        <w:t xml:space="preserve">                                                      </w:t>
      </w:r>
      <w:r w:rsidRPr="00952D64">
        <w:rPr>
          <w:rFonts w:cstheme="minorHAnsi"/>
          <w:i/>
          <w:iCs/>
        </w:rPr>
        <w:t xml:space="preserve">(naziv i sjedište gospodarskog subjekta, OIB) </w:t>
      </w:r>
    </w:p>
    <w:p w14:paraId="1A597929" w14:textId="77777777" w:rsidR="00026B5B" w:rsidRPr="00952D64" w:rsidRDefault="00026B5B" w:rsidP="00026B5B">
      <w:pPr>
        <w:jc w:val="both"/>
        <w:rPr>
          <w:rFonts w:cstheme="minorHAnsi"/>
        </w:rPr>
      </w:pPr>
      <w:r w:rsidRPr="00952D64">
        <w:rPr>
          <w:rFonts w:cstheme="minorHAnsi"/>
        </w:rPr>
        <w:t>pod materijalnom i kaznenom odgovornošću izjavljujem da je gospodarski subjekt registriran za djelatnost koja je predmet nabave;</w:t>
      </w:r>
    </w:p>
    <w:p w14:paraId="7589DF46" w14:textId="77777777" w:rsidR="00026B5B" w:rsidRPr="00952D64" w:rsidRDefault="00026B5B" w:rsidP="00026B5B">
      <w:pPr>
        <w:jc w:val="both"/>
        <w:rPr>
          <w:rFonts w:cstheme="minorHAnsi"/>
        </w:rPr>
      </w:pPr>
      <w:r w:rsidRPr="00952D64">
        <w:rPr>
          <w:rFonts w:cstheme="minorHAnsi"/>
        </w:rPr>
        <w:t>da kao osoba ovlaštena za njegovo zakonsko zastupanje, nisam pravomoćno osuđen za kazneno djelo sudjelovanja u zločinačkoj organizaciji, korupcije, prijevare, terorizma, financiranja terorizma, pranja novca, dječjeg rada ili drugih oblika trgovanja ljudima;</w:t>
      </w:r>
    </w:p>
    <w:p w14:paraId="45478846" w14:textId="77777777" w:rsidR="00026B5B" w:rsidRPr="00952D64" w:rsidRDefault="00026B5B" w:rsidP="00026B5B">
      <w:pPr>
        <w:jc w:val="both"/>
        <w:rPr>
          <w:rFonts w:cstheme="minorHAnsi"/>
        </w:rPr>
      </w:pPr>
      <w:r w:rsidRPr="00952D64">
        <w:rPr>
          <w:rFonts w:cstheme="minorHAnsi"/>
        </w:rPr>
        <w:t>da protiv mene osobno niti protiv gore navedenog gospodarskog subjekta kojeg zastupam nije izrečena pravomoćna osuđujuća presuda za gospodarski kriminal;</w:t>
      </w:r>
    </w:p>
    <w:p w14:paraId="6443CB68" w14:textId="77777777" w:rsidR="00026B5B" w:rsidRPr="00952D64" w:rsidRDefault="00026B5B" w:rsidP="00026B5B">
      <w:pPr>
        <w:jc w:val="both"/>
        <w:rPr>
          <w:rFonts w:cstheme="minorHAnsi"/>
        </w:rPr>
      </w:pPr>
      <w:r w:rsidRPr="00952D64">
        <w:rPr>
          <w:rFonts w:cstheme="minorHAnsi"/>
        </w:rPr>
        <w:t>da su ispunjene sve obveze plaćanja dospjelih poreznih obveza i obveza za mirovinsko i zdravstveno osiguranje, osim ako mi prema posebnom zakonu plaćanje tih obveza nije dopušteno ili je odobrena odgoda plaćanja;</w:t>
      </w:r>
    </w:p>
    <w:p w14:paraId="17DF36CA" w14:textId="77777777" w:rsidR="00026B5B" w:rsidRPr="00952D64" w:rsidRDefault="00026B5B" w:rsidP="00026B5B">
      <w:pPr>
        <w:jc w:val="both"/>
        <w:rPr>
          <w:rFonts w:cstheme="minorHAnsi"/>
        </w:rPr>
      </w:pPr>
      <w:r w:rsidRPr="00952D64">
        <w:rPr>
          <w:rFonts w:cstheme="minorHAnsi"/>
        </w:rPr>
        <w:t>da se nisam lažno predstavio ili pružio neistinite podatke u vezi s uvjetima koje je naručitelj naveo kao razloge za isključenje ili uvjete kvalifikacije;</w:t>
      </w:r>
    </w:p>
    <w:p w14:paraId="6945AD56" w14:textId="77777777" w:rsidR="00026B5B" w:rsidRPr="00952D64" w:rsidRDefault="00026B5B" w:rsidP="00026B5B">
      <w:pPr>
        <w:jc w:val="both"/>
        <w:rPr>
          <w:rFonts w:cstheme="minorHAnsi"/>
        </w:rPr>
      </w:pPr>
      <w:r w:rsidRPr="00952D64">
        <w:rPr>
          <w:rFonts w:cstheme="minorHAnsi"/>
        </w:rPr>
        <w:t>da gospodarski subjekt nije u stečaju, insolventan ili u postupku likvidacije, i njegovom imovinom  ne upravlja stečajni upravitelj ili sud, nije u nagodbi s vjerovnicima, nije obustavio poslovne aktivnosti i nije u bilo kakvoj istovrsnoj situaciji koja proizlazi iz sličnog postupka prema nacionalnim zakonima i propisima;</w:t>
      </w:r>
    </w:p>
    <w:p w14:paraId="3117A0CC" w14:textId="77777777" w:rsidR="00026B5B" w:rsidRPr="00952D64" w:rsidRDefault="00026B5B" w:rsidP="00026B5B">
      <w:pPr>
        <w:jc w:val="both"/>
        <w:rPr>
          <w:rFonts w:cstheme="minorHAnsi"/>
        </w:rPr>
      </w:pPr>
      <w:r w:rsidRPr="00952D64">
        <w:rPr>
          <w:rFonts w:cstheme="minorHAnsi"/>
        </w:rPr>
        <w:t xml:space="preserve">da u posljednje dvije godine do početka postupka nabave nisam učinio težak profesionalni propust; </w:t>
      </w:r>
    </w:p>
    <w:p w14:paraId="728082CE" w14:textId="77777777" w:rsidR="00026B5B" w:rsidRPr="00952D64" w:rsidRDefault="00026B5B" w:rsidP="00026B5B">
      <w:pPr>
        <w:jc w:val="both"/>
        <w:rPr>
          <w:rFonts w:cstheme="minorHAnsi"/>
        </w:rPr>
      </w:pPr>
      <w:r w:rsidRPr="00952D64">
        <w:rPr>
          <w:rFonts w:cstheme="minorHAnsi"/>
        </w:rPr>
        <w:t>da proizvodi i usluge koje nudimo nisu nastali u procesima u kojima je korišten rad djece.</w:t>
      </w:r>
    </w:p>
    <w:p w14:paraId="47270ABA" w14:textId="77777777" w:rsidR="00026B5B" w:rsidRPr="00952D64" w:rsidRDefault="00026B5B" w:rsidP="00026B5B">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7"/>
      </w:tblGrid>
      <w:tr w:rsidR="00BD40A0" w:rsidRPr="00952D64" w14:paraId="08B7412C" w14:textId="77777777" w:rsidTr="009E3B99">
        <w:tc>
          <w:tcPr>
            <w:tcW w:w="4395" w:type="dxa"/>
          </w:tcPr>
          <w:p w14:paraId="6FC23359" w14:textId="04456468" w:rsidR="00BD40A0" w:rsidRPr="00952D64" w:rsidRDefault="00BD40A0" w:rsidP="009E3B99">
            <w:pPr>
              <w:tabs>
                <w:tab w:val="left" w:pos="567"/>
              </w:tabs>
              <w:spacing w:before="120" w:line="240" w:lineRule="atLeast"/>
              <w:jc w:val="both"/>
              <w:rPr>
                <w:rFonts w:eastAsia="Calibri" w:cstheme="minorHAnsi"/>
                <w:bCs/>
              </w:rPr>
            </w:pPr>
            <w:r w:rsidRPr="00952D64">
              <w:rPr>
                <w:rFonts w:eastAsia="Calibri" w:cstheme="minorHAnsi"/>
                <w:bCs/>
              </w:rPr>
              <w:t>U ______________________, __/__/202</w:t>
            </w:r>
            <w:r w:rsidR="00064B9C" w:rsidRPr="00952D64">
              <w:rPr>
                <w:rFonts w:eastAsia="Calibri" w:cstheme="minorHAnsi"/>
                <w:bCs/>
              </w:rPr>
              <w:t>5</w:t>
            </w:r>
            <w:r w:rsidRPr="00952D64">
              <w:rPr>
                <w:rFonts w:eastAsia="Calibri" w:cstheme="minorHAnsi"/>
                <w:bCs/>
              </w:rPr>
              <w:t>.</w:t>
            </w:r>
          </w:p>
        </w:tc>
        <w:tc>
          <w:tcPr>
            <w:tcW w:w="4667" w:type="dxa"/>
          </w:tcPr>
          <w:p w14:paraId="0838DE5D" w14:textId="77777777" w:rsidR="00BD40A0" w:rsidRPr="00952D64" w:rsidRDefault="00BD40A0" w:rsidP="009E3B99">
            <w:pPr>
              <w:tabs>
                <w:tab w:val="left" w:pos="567"/>
              </w:tabs>
              <w:spacing w:before="120" w:line="240" w:lineRule="atLeast"/>
              <w:jc w:val="both"/>
              <w:rPr>
                <w:rFonts w:eastAsia="Calibri" w:cstheme="minorHAnsi"/>
                <w:bCs/>
              </w:rPr>
            </w:pPr>
          </w:p>
        </w:tc>
      </w:tr>
      <w:tr w:rsidR="00BD40A0" w:rsidRPr="00952D64" w14:paraId="55052C15" w14:textId="77777777" w:rsidTr="009E3B99">
        <w:tc>
          <w:tcPr>
            <w:tcW w:w="4395" w:type="dxa"/>
          </w:tcPr>
          <w:p w14:paraId="794BEEFA" w14:textId="77777777" w:rsidR="00BD40A0" w:rsidRPr="00952D64" w:rsidRDefault="00BD40A0" w:rsidP="009E3B99">
            <w:pPr>
              <w:tabs>
                <w:tab w:val="left" w:pos="567"/>
              </w:tabs>
              <w:spacing w:before="120" w:line="240" w:lineRule="atLeast"/>
              <w:jc w:val="both"/>
              <w:rPr>
                <w:rFonts w:eastAsia="Calibri" w:cstheme="minorHAnsi"/>
                <w:bCs/>
              </w:rPr>
            </w:pPr>
          </w:p>
        </w:tc>
        <w:tc>
          <w:tcPr>
            <w:tcW w:w="4667" w:type="dxa"/>
          </w:tcPr>
          <w:p w14:paraId="711BDD49" w14:textId="5020320E" w:rsidR="00BD40A0" w:rsidRPr="00952D64" w:rsidRDefault="00BD40A0" w:rsidP="009E3B99">
            <w:pPr>
              <w:tabs>
                <w:tab w:val="left" w:pos="567"/>
              </w:tabs>
              <w:spacing w:before="120" w:line="240" w:lineRule="atLeast"/>
              <w:jc w:val="both"/>
              <w:rPr>
                <w:rFonts w:eastAsia="Calibri" w:cstheme="minorHAnsi"/>
                <w:bCs/>
              </w:rPr>
            </w:pPr>
            <w:r w:rsidRPr="00952D64">
              <w:rPr>
                <w:rFonts w:eastAsia="Calibri" w:cstheme="minorHAnsi"/>
                <w:bCs/>
              </w:rPr>
              <w:t xml:space="preserve">Za </w:t>
            </w:r>
            <w:r w:rsidR="00DE0608" w:rsidRPr="00952D64">
              <w:rPr>
                <w:rFonts w:eastAsia="Calibri" w:cstheme="minorHAnsi"/>
                <w:bCs/>
              </w:rPr>
              <w:t>natjecatelja</w:t>
            </w:r>
          </w:p>
        </w:tc>
      </w:tr>
      <w:tr w:rsidR="00BD40A0" w:rsidRPr="00952D64" w14:paraId="69E04933" w14:textId="77777777" w:rsidTr="009E3B99">
        <w:tc>
          <w:tcPr>
            <w:tcW w:w="4395" w:type="dxa"/>
          </w:tcPr>
          <w:p w14:paraId="4279177E" w14:textId="77777777" w:rsidR="00BD40A0" w:rsidRPr="00952D64" w:rsidRDefault="00BD40A0" w:rsidP="009E3B99">
            <w:pPr>
              <w:tabs>
                <w:tab w:val="left" w:pos="567"/>
              </w:tabs>
              <w:spacing w:before="120" w:line="240" w:lineRule="atLeast"/>
              <w:jc w:val="both"/>
              <w:rPr>
                <w:rFonts w:eastAsia="Calibri" w:cstheme="minorHAnsi"/>
                <w:bCs/>
              </w:rPr>
            </w:pPr>
          </w:p>
        </w:tc>
        <w:tc>
          <w:tcPr>
            <w:tcW w:w="4667" w:type="dxa"/>
            <w:tcBorders>
              <w:bottom w:val="single" w:sz="4" w:space="0" w:color="auto"/>
            </w:tcBorders>
          </w:tcPr>
          <w:p w14:paraId="3A870BE6" w14:textId="77777777" w:rsidR="00BD40A0" w:rsidRPr="00952D64" w:rsidRDefault="00BD40A0" w:rsidP="009E3B99">
            <w:pPr>
              <w:tabs>
                <w:tab w:val="left" w:pos="567"/>
              </w:tabs>
              <w:spacing w:before="120" w:line="240" w:lineRule="atLeast"/>
              <w:jc w:val="both"/>
              <w:rPr>
                <w:rFonts w:eastAsia="Calibri" w:cstheme="minorHAnsi"/>
                <w:bCs/>
              </w:rPr>
            </w:pPr>
          </w:p>
        </w:tc>
      </w:tr>
      <w:tr w:rsidR="00BD40A0" w:rsidRPr="00952D64" w14:paraId="68FEA21B" w14:textId="77777777" w:rsidTr="009E3B99">
        <w:tc>
          <w:tcPr>
            <w:tcW w:w="4395" w:type="dxa"/>
          </w:tcPr>
          <w:p w14:paraId="5C6510C7" w14:textId="77777777" w:rsidR="00BD40A0" w:rsidRPr="00952D64" w:rsidRDefault="00BD40A0" w:rsidP="009E3B99">
            <w:pPr>
              <w:tabs>
                <w:tab w:val="left" w:pos="567"/>
              </w:tabs>
              <w:spacing w:before="120" w:line="240" w:lineRule="atLeast"/>
              <w:jc w:val="both"/>
              <w:rPr>
                <w:rFonts w:eastAsia="Calibri" w:cstheme="minorHAnsi"/>
                <w:bCs/>
              </w:rPr>
            </w:pPr>
          </w:p>
        </w:tc>
        <w:tc>
          <w:tcPr>
            <w:tcW w:w="4667" w:type="dxa"/>
            <w:tcBorders>
              <w:top w:val="single" w:sz="4" w:space="0" w:color="auto"/>
            </w:tcBorders>
          </w:tcPr>
          <w:p w14:paraId="2C4187AC" w14:textId="77777777" w:rsidR="00BD40A0" w:rsidRPr="00952D64" w:rsidRDefault="00BD40A0" w:rsidP="009E3B99">
            <w:pPr>
              <w:tabs>
                <w:tab w:val="left" w:pos="567"/>
              </w:tabs>
              <w:spacing w:before="120" w:line="240" w:lineRule="atLeast"/>
              <w:jc w:val="both"/>
              <w:rPr>
                <w:rFonts w:eastAsia="Calibri" w:cstheme="minorHAnsi"/>
                <w:bCs/>
                <w:i/>
                <w:iCs/>
              </w:rPr>
            </w:pPr>
            <w:r w:rsidRPr="00952D64">
              <w:rPr>
                <w:rFonts w:eastAsia="Calibri" w:cstheme="minorHAnsi"/>
                <w:bCs/>
                <w:i/>
                <w:iCs/>
              </w:rPr>
              <w:t>(ime i prezime, funkcija, potpis ovlaštene osobe)</w:t>
            </w:r>
          </w:p>
        </w:tc>
      </w:tr>
    </w:tbl>
    <w:p w14:paraId="08B33CB9" w14:textId="5AF77280" w:rsidR="00026B5B" w:rsidRPr="00952D64" w:rsidRDefault="00026B5B" w:rsidP="00026B5B">
      <w:pPr>
        <w:jc w:val="both"/>
        <w:rPr>
          <w:rFonts w:cstheme="minorHAnsi"/>
        </w:rPr>
      </w:pPr>
    </w:p>
    <w:p w14:paraId="56BF1149" w14:textId="77777777" w:rsidR="00CA5D6D" w:rsidRPr="00952D64" w:rsidRDefault="00CA5D6D" w:rsidP="009D09BF">
      <w:pPr>
        <w:jc w:val="both"/>
        <w:rPr>
          <w:rFonts w:cstheme="minorHAnsi"/>
        </w:rPr>
        <w:sectPr w:rsidR="00CA5D6D" w:rsidRPr="00952D64" w:rsidSect="008B24A3">
          <w:pgSz w:w="11906" w:h="16838" w:code="9"/>
          <w:pgMar w:top="1417" w:right="1417" w:bottom="1417" w:left="1417" w:header="283" w:footer="708" w:gutter="0"/>
          <w:cols w:space="708"/>
          <w:docGrid w:linePitch="360"/>
        </w:sectPr>
      </w:pPr>
    </w:p>
    <w:p w14:paraId="5946A211" w14:textId="7651EF90" w:rsidR="00114A59" w:rsidRPr="00952D64" w:rsidRDefault="00CA5D6D" w:rsidP="00CB5DBE">
      <w:pPr>
        <w:pStyle w:val="Heading1"/>
        <w:numPr>
          <w:ilvl w:val="0"/>
          <w:numId w:val="0"/>
        </w:numPr>
        <w:ind w:left="431" w:hanging="431"/>
        <w:rPr>
          <w:rFonts w:asciiTheme="minorHAnsi" w:hAnsiTheme="minorHAnsi" w:cstheme="minorHAnsi"/>
        </w:rPr>
      </w:pPr>
      <w:bookmarkStart w:id="13" w:name="_Toc194429994"/>
      <w:r w:rsidRPr="00952D64">
        <w:rPr>
          <w:rFonts w:asciiTheme="minorHAnsi" w:hAnsiTheme="minorHAnsi" w:cstheme="minorHAnsi"/>
        </w:rPr>
        <w:lastRenderedPageBreak/>
        <w:t xml:space="preserve">Prilog 5. Popis </w:t>
      </w:r>
      <w:r w:rsidR="009633F7" w:rsidRPr="00952D64">
        <w:rPr>
          <w:rFonts w:asciiTheme="minorHAnsi" w:hAnsiTheme="minorHAnsi" w:cstheme="minorHAnsi"/>
        </w:rPr>
        <w:t>izvršenih</w:t>
      </w:r>
      <w:r w:rsidR="00E619E5" w:rsidRPr="00952D64">
        <w:rPr>
          <w:rFonts w:asciiTheme="minorHAnsi" w:hAnsiTheme="minorHAnsi" w:cstheme="minorHAnsi"/>
        </w:rPr>
        <w:t xml:space="preserve"> </w:t>
      </w:r>
      <w:r w:rsidR="0066761C" w:rsidRPr="00952D64">
        <w:rPr>
          <w:rFonts w:asciiTheme="minorHAnsi" w:hAnsiTheme="minorHAnsi" w:cstheme="minorHAnsi"/>
        </w:rPr>
        <w:t>projekta</w:t>
      </w:r>
      <w:bookmarkEnd w:id="13"/>
    </w:p>
    <w:p w14:paraId="05D4B5FF" w14:textId="55A90B6C" w:rsidR="009A7D8E" w:rsidRPr="00952D64" w:rsidRDefault="0009633C" w:rsidP="0009633C">
      <w:pPr>
        <w:jc w:val="center"/>
        <w:rPr>
          <w:rFonts w:cstheme="minorHAnsi"/>
          <w:b/>
          <w:bCs/>
          <w:sz w:val="28"/>
          <w:szCs w:val="28"/>
        </w:rPr>
      </w:pPr>
      <w:r w:rsidRPr="00952D64">
        <w:rPr>
          <w:rFonts w:cstheme="minorHAnsi"/>
          <w:b/>
          <w:bCs/>
          <w:sz w:val="28"/>
          <w:szCs w:val="28"/>
        </w:rPr>
        <w:t xml:space="preserve">POPIS </w:t>
      </w:r>
      <w:r w:rsidR="009633F7" w:rsidRPr="00952D64">
        <w:rPr>
          <w:rFonts w:cstheme="minorHAnsi"/>
          <w:b/>
          <w:bCs/>
          <w:sz w:val="28"/>
          <w:szCs w:val="28"/>
        </w:rPr>
        <w:t xml:space="preserve">IZVRŠENIH </w:t>
      </w:r>
      <w:r w:rsidR="0066761C" w:rsidRPr="00952D64">
        <w:rPr>
          <w:rFonts w:cstheme="minorHAnsi"/>
          <w:b/>
          <w:bCs/>
          <w:sz w:val="28"/>
          <w:szCs w:val="28"/>
        </w:rPr>
        <w:t>PROJEKATA</w:t>
      </w:r>
    </w:p>
    <w:p w14:paraId="5AD4FBE0" w14:textId="26592DB5" w:rsidR="0066761C" w:rsidRPr="00952D64" w:rsidRDefault="008A0A18" w:rsidP="009F7CE1">
      <w:pPr>
        <w:spacing w:after="0" w:line="240" w:lineRule="atLeast"/>
        <w:jc w:val="both"/>
        <w:rPr>
          <w:rFonts w:cstheme="minorHAnsi"/>
          <w:i/>
          <w:iCs/>
        </w:rPr>
      </w:pPr>
      <w:r w:rsidRPr="00952D64">
        <w:rPr>
          <w:rFonts w:cstheme="minorHAnsi"/>
          <w:i/>
          <w:iCs/>
        </w:rPr>
        <w:t>Za potrebe</w:t>
      </w:r>
      <w:r w:rsidR="00505F99" w:rsidRPr="00952D64">
        <w:rPr>
          <w:rFonts w:cstheme="minorHAnsi"/>
          <w:i/>
          <w:iCs/>
        </w:rPr>
        <w:t xml:space="preserve"> dokazivanja </w:t>
      </w:r>
      <w:r w:rsidRPr="00952D64">
        <w:rPr>
          <w:rFonts w:cstheme="minorHAnsi"/>
          <w:i/>
          <w:iCs/>
        </w:rPr>
        <w:t xml:space="preserve"> </w:t>
      </w:r>
      <w:r w:rsidR="00505F99" w:rsidRPr="00952D64">
        <w:rPr>
          <w:rFonts w:cstheme="minorHAnsi"/>
          <w:i/>
          <w:iCs/>
        </w:rPr>
        <w:t xml:space="preserve">minimalne razine tehničke i stručne sposobnosti, kao i radi </w:t>
      </w:r>
      <w:r w:rsidR="0066761C" w:rsidRPr="00952D64">
        <w:rPr>
          <w:rFonts w:cstheme="minorHAnsi"/>
          <w:i/>
          <w:iCs/>
        </w:rPr>
        <w:t xml:space="preserve">bodovanja kriterija </w:t>
      </w:r>
      <w:r w:rsidR="00CB072E" w:rsidRPr="00952D64">
        <w:rPr>
          <w:rFonts w:cstheme="minorHAnsi"/>
          <w:i/>
          <w:iCs/>
        </w:rPr>
        <w:t>3</w:t>
      </w:r>
      <w:r w:rsidR="0066761C" w:rsidRPr="00952D64">
        <w:rPr>
          <w:rFonts w:cstheme="minorHAnsi"/>
          <w:i/>
          <w:iCs/>
        </w:rPr>
        <w:t>. Reference/projekti</w:t>
      </w:r>
      <w:r w:rsidRPr="00952D64">
        <w:rPr>
          <w:rFonts w:cstheme="minorHAnsi"/>
          <w:i/>
          <w:iCs/>
        </w:rPr>
        <w:t xml:space="preserve">, </w:t>
      </w:r>
      <w:r w:rsidR="0066761C" w:rsidRPr="00952D64">
        <w:rPr>
          <w:rFonts w:cstheme="minorHAnsi"/>
          <w:i/>
          <w:iCs/>
        </w:rPr>
        <w:t xml:space="preserve"> </w:t>
      </w:r>
      <w:r w:rsidR="00505F99" w:rsidRPr="00952D64">
        <w:rPr>
          <w:rFonts w:cstheme="minorHAnsi"/>
          <w:i/>
          <w:iCs/>
        </w:rPr>
        <w:t xml:space="preserve">gospodarski subjekt navodi projekte koji su isti ili slični predmetu nabave.  </w:t>
      </w:r>
      <w:r w:rsidR="008149A0" w:rsidRPr="00952D64">
        <w:rPr>
          <w:rFonts w:cstheme="minorHAnsi"/>
          <w:i/>
          <w:iCs/>
        </w:rPr>
        <w:t>Pod p</w:t>
      </w:r>
      <w:r w:rsidR="00505F99" w:rsidRPr="00952D64">
        <w:rPr>
          <w:rFonts w:cstheme="minorHAnsi"/>
          <w:i/>
          <w:iCs/>
        </w:rPr>
        <w:t>rojekti</w:t>
      </w:r>
      <w:r w:rsidR="008149A0" w:rsidRPr="00952D64">
        <w:rPr>
          <w:rFonts w:cstheme="minorHAnsi"/>
          <w:i/>
          <w:iCs/>
        </w:rPr>
        <w:t>ma</w:t>
      </w:r>
      <w:r w:rsidR="00505F99" w:rsidRPr="00952D64">
        <w:rPr>
          <w:rFonts w:cstheme="minorHAnsi"/>
          <w:i/>
          <w:iCs/>
        </w:rPr>
        <w:t xml:space="preserve"> isti</w:t>
      </w:r>
      <w:r w:rsidR="008149A0" w:rsidRPr="00952D64">
        <w:rPr>
          <w:rFonts w:cstheme="minorHAnsi"/>
          <w:i/>
          <w:iCs/>
        </w:rPr>
        <w:t>m</w:t>
      </w:r>
      <w:r w:rsidR="00505F99" w:rsidRPr="00952D64">
        <w:rPr>
          <w:rFonts w:cstheme="minorHAnsi"/>
          <w:i/>
          <w:iCs/>
        </w:rPr>
        <w:t xml:space="preserve"> ili slični</w:t>
      </w:r>
      <w:r w:rsidR="008149A0" w:rsidRPr="00952D64">
        <w:rPr>
          <w:rFonts w:cstheme="minorHAnsi"/>
          <w:i/>
          <w:iCs/>
        </w:rPr>
        <w:t>m</w:t>
      </w:r>
      <w:r w:rsidR="00505F99" w:rsidRPr="00952D64">
        <w:rPr>
          <w:rFonts w:cstheme="minorHAnsi"/>
          <w:i/>
          <w:iCs/>
        </w:rPr>
        <w:t xml:space="preserve"> predmetu nabave podrazumijeva se izrada složenije WEB aplikacije s CRUD operacijama i minimalno 25 korisnika izvedena u mikroservisnoj  </w:t>
      </w:r>
      <w:r w:rsidR="008149A0" w:rsidRPr="00952D64">
        <w:rPr>
          <w:rFonts w:cstheme="minorHAnsi"/>
          <w:i/>
          <w:iCs/>
        </w:rPr>
        <w:t>arhitekturi</w:t>
      </w:r>
      <w:r w:rsidR="008149A0" w:rsidRPr="00952D64">
        <w:rPr>
          <w:rStyle w:val="CommentReference"/>
          <w:rFonts w:cstheme="minorHAnsi"/>
        </w:rPr>
        <w:t>.</w:t>
      </w:r>
      <w:r w:rsidR="008149A0" w:rsidRPr="00952D64">
        <w:rPr>
          <w:rFonts w:cstheme="minorHAnsi"/>
          <w:i/>
          <w:iCs/>
        </w:rPr>
        <w:t xml:space="preserve"> Natjecatelj</w:t>
      </w:r>
      <w:r w:rsidR="0066761C" w:rsidRPr="00952D64">
        <w:rPr>
          <w:rFonts w:cstheme="minorHAnsi"/>
          <w:i/>
          <w:iCs/>
        </w:rPr>
        <w:t xml:space="preserve"> dostavlja popis projekta s iskazanom vrijednosti za svaki projekt  koji je izvršio tijekom 3 (tri) godine koje prethode godini u kojoj je započeo postupak nabave. Natjecatelj je obavezan dokazati da je izvršio minimalno </w:t>
      </w:r>
      <w:r w:rsidR="0063116B" w:rsidRPr="00952D64">
        <w:rPr>
          <w:rFonts w:cstheme="minorHAnsi"/>
          <w:i/>
          <w:iCs/>
        </w:rPr>
        <w:t>1</w:t>
      </w:r>
      <w:r w:rsidR="0066761C" w:rsidRPr="00952D64">
        <w:rPr>
          <w:rFonts w:cstheme="minorHAnsi"/>
          <w:i/>
          <w:iCs/>
        </w:rPr>
        <w:t xml:space="preserve"> projekat isti ili slič</w:t>
      </w:r>
      <w:r w:rsidR="00487C75" w:rsidRPr="00952D64">
        <w:rPr>
          <w:rFonts w:cstheme="minorHAnsi"/>
          <w:i/>
          <w:iCs/>
        </w:rPr>
        <w:t>an</w:t>
      </w:r>
      <w:r w:rsidR="0066761C" w:rsidRPr="00952D64">
        <w:rPr>
          <w:rFonts w:cstheme="minorHAnsi"/>
          <w:i/>
          <w:iCs/>
        </w:rPr>
        <w:t xml:space="preserve"> predmetu nabave, minimalne vrijednosti 50.000 EUR</w:t>
      </w:r>
      <w:r w:rsidR="008A4CA1" w:rsidRPr="00952D64">
        <w:rPr>
          <w:rFonts w:cstheme="minorHAnsi"/>
          <w:i/>
          <w:iCs/>
        </w:rPr>
        <w:t xml:space="preserve"> s PDV-om</w:t>
      </w:r>
      <w:r w:rsidR="0066761C" w:rsidRPr="00952D64">
        <w:rPr>
          <w:rFonts w:cstheme="minorHAnsi"/>
          <w:i/>
          <w:iCs/>
        </w:rPr>
        <w:t xml:space="preserve">. </w:t>
      </w:r>
    </w:p>
    <w:tbl>
      <w:tblPr>
        <w:tblW w:w="13988" w:type="dxa"/>
        <w:tblBorders>
          <w:top w:val="single" w:sz="6" w:space="0" w:color="E61A23"/>
          <w:left w:val="single" w:sz="6" w:space="0" w:color="E61A23"/>
          <w:bottom w:val="single" w:sz="6" w:space="0" w:color="E61A23"/>
          <w:right w:val="single" w:sz="6" w:space="0" w:color="E61A23"/>
          <w:insideH w:val="dotted" w:sz="4" w:space="0" w:color="E61A23"/>
          <w:insideV w:val="dotted" w:sz="4" w:space="0" w:color="E61A23"/>
        </w:tblBorders>
        <w:tblCellMar>
          <w:left w:w="0" w:type="dxa"/>
          <w:right w:w="0" w:type="dxa"/>
        </w:tblCellMar>
        <w:tblLook w:val="04A0" w:firstRow="1" w:lastRow="0" w:firstColumn="1" w:lastColumn="0" w:noHBand="0" w:noVBand="1"/>
      </w:tblPr>
      <w:tblGrid>
        <w:gridCol w:w="540"/>
        <w:gridCol w:w="4070"/>
        <w:gridCol w:w="2146"/>
        <w:gridCol w:w="1919"/>
        <w:gridCol w:w="2453"/>
        <w:gridCol w:w="2860"/>
      </w:tblGrid>
      <w:tr w:rsidR="009F7CE1" w:rsidRPr="00952D64" w14:paraId="54AA9669" w14:textId="77777777" w:rsidTr="000B5034">
        <w:trPr>
          <w:trHeight w:val="1569"/>
        </w:trPr>
        <w:tc>
          <w:tcPr>
            <w:tcW w:w="540" w:type="dxa"/>
            <w:shd w:val="clear" w:color="auto" w:fill="D9D9D9" w:themeFill="background1" w:themeFillShade="D9"/>
            <w:vAlign w:val="center"/>
            <w:hideMark/>
          </w:tcPr>
          <w:p w14:paraId="5E3B16C5" w14:textId="77777777" w:rsidR="009F7CE1" w:rsidRPr="00952D64" w:rsidRDefault="009F7CE1" w:rsidP="000B5034">
            <w:pPr>
              <w:spacing w:after="0" w:line="240" w:lineRule="atLeast"/>
              <w:jc w:val="both"/>
              <w:rPr>
                <w:rFonts w:cstheme="minorHAnsi"/>
                <w:b/>
                <w:bCs/>
                <w:lang w:val="en-GB"/>
              </w:rPr>
            </w:pPr>
            <w:r w:rsidRPr="00952D64">
              <w:rPr>
                <w:rFonts w:cstheme="minorHAnsi"/>
                <w:b/>
                <w:bCs/>
              </w:rPr>
              <w:t>Br.</w:t>
            </w:r>
            <w:r w:rsidRPr="00952D64">
              <w:rPr>
                <w:rFonts w:cstheme="minorHAnsi"/>
                <w:b/>
                <w:bCs/>
                <w:lang w:val="en-GB"/>
              </w:rPr>
              <w:t> </w:t>
            </w:r>
          </w:p>
        </w:tc>
        <w:tc>
          <w:tcPr>
            <w:tcW w:w="4070" w:type="dxa"/>
            <w:shd w:val="clear" w:color="auto" w:fill="D9D9D9" w:themeFill="background1" w:themeFillShade="D9"/>
            <w:vAlign w:val="center"/>
            <w:hideMark/>
          </w:tcPr>
          <w:p w14:paraId="1BE5753C" w14:textId="45B71EC6" w:rsidR="009F7CE1" w:rsidRPr="00952D64" w:rsidRDefault="009F7CE1" w:rsidP="000B5034">
            <w:pPr>
              <w:spacing w:after="0" w:line="240" w:lineRule="atLeast"/>
              <w:jc w:val="both"/>
              <w:rPr>
                <w:rFonts w:cstheme="minorHAnsi"/>
                <w:b/>
                <w:bCs/>
                <w:lang w:val="en-GB"/>
              </w:rPr>
            </w:pPr>
            <w:r w:rsidRPr="00952D64">
              <w:rPr>
                <w:rFonts w:cstheme="minorHAnsi"/>
                <w:b/>
                <w:bCs/>
              </w:rPr>
              <w:t>Naziv </w:t>
            </w:r>
            <w:r w:rsidR="009633F7" w:rsidRPr="00952D64">
              <w:rPr>
                <w:rFonts w:cstheme="minorHAnsi"/>
                <w:b/>
                <w:bCs/>
              </w:rPr>
              <w:t>projekta</w:t>
            </w:r>
            <w:r w:rsidRPr="00952D64">
              <w:rPr>
                <w:rFonts w:cstheme="minorHAnsi"/>
                <w:b/>
                <w:bCs/>
                <w:lang w:val="en-GB"/>
              </w:rPr>
              <w:t> </w:t>
            </w:r>
          </w:p>
        </w:tc>
        <w:tc>
          <w:tcPr>
            <w:tcW w:w="2146" w:type="dxa"/>
            <w:shd w:val="clear" w:color="auto" w:fill="D9D9D9" w:themeFill="background1" w:themeFillShade="D9"/>
            <w:vAlign w:val="center"/>
            <w:hideMark/>
          </w:tcPr>
          <w:p w14:paraId="4CCF4754" w14:textId="6AFC6A35" w:rsidR="009F7CE1" w:rsidRPr="00952D64" w:rsidRDefault="009F7CE1" w:rsidP="007A38EB">
            <w:pPr>
              <w:spacing w:after="0" w:line="240" w:lineRule="atLeast"/>
              <w:jc w:val="center"/>
              <w:rPr>
                <w:rFonts w:cstheme="minorHAnsi"/>
                <w:b/>
                <w:bCs/>
                <w:lang w:val="en-GB"/>
              </w:rPr>
            </w:pPr>
            <w:r w:rsidRPr="00952D64">
              <w:rPr>
                <w:rFonts w:cstheme="minorHAnsi"/>
                <w:b/>
                <w:bCs/>
              </w:rPr>
              <w:t xml:space="preserve">Vrijednost </w:t>
            </w:r>
            <w:r w:rsidR="009633F7" w:rsidRPr="00952D64">
              <w:rPr>
                <w:rFonts w:cstheme="minorHAnsi"/>
                <w:b/>
                <w:bCs/>
              </w:rPr>
              <w:t>projekta</w:t>
            </w:r>
          </w:p>
          <w:p w14:paraId="46F034C3" w14:textId="70836FDB" w:rsidR="009F7CE1" w:rsidRPr="00952D64" w:rsidRDefault="009F7CE1" w:rsidP="007A38EB">
            <w:pPr>
              <w:spacing w:after="0" w:line="240" w:lineRule="atLeast"/>
              <w:jc w:val="center"/>
              <w:rPr>
                <w:rFonts w:cstheme="minorHAnsi"/>
                <w:i/>
                <w:iCs/>
                <w:lang w:val="en-GB"/>
              </w:rPr>
            </w:pPr>
            <w:r w:rsidRPr="00952D64">
              <w:rPr>
                <w:rFonts w:cstheme="minorHAnsi"/>
                <w:i/>
                <w:iCs/>
              </w:rPr>
              <w:t xml:space="preserve">(EUR </w:t>
            </w:r>
            <w:r w:rsidR="00487C75" w:rsidRPr="00952D64">
              <w:rPr>
                <w:rFonts w:cstheme="minorHAnsi"/>
                <w:i/>
                <w:iCs/>
              </w:rPr>
              <w:t xml:space="preserve">s </w:t>
            </w:r>
            <w:r w:rsidRPr="00952D64">
              <w:rPr>
                <w:rFonts w:cstheme="minorHAnsi"/>
                <w:i/>
                <w:iCs/>
              </w:rPr>
              <w:t>PDV-</w:t>
            </w:r>
            <w:r w:rsidR="00487C75" w:rsidRPr="00952D64">
              <w:rPr>
                <w:rFonts w:cstheme="minorHAnsi"/>
                <w:i/>
                <w:iCs/>
              </w:rPr>
              <w:t>om</w:t>
            </w:r>
            <w:r w:rsidRPr="00952D64">
              <w:rPr>
                <w:rFonts w:cstheme="minorHAnsi"/>
                <w:i/>
                <w:iCs/>
              </w:rPr>
              <w:t>)</w:t>
            </w:r>
          </w:p>
        </w:tc>
        <w:tc>
          <w:tcPr>
            <w:tcW w:w="1919" w:type="dxa"/>
            <w:shd w:val="clear" w:color="auto" w:fill="D9D9D9" w:themeFill="background1" w:themeFillShade="D9"/>
            <w:vAlign w:val="center"/>
            <w:hideMark/>
          </w:tcPr>
          <w:p w14:paraId="0824EF1D" w14:textId="7D672774" w:rsidR="009F7CE1" w:rsidRPr="00952D64" w:rsidRDefault="009F7CE1" w:rsidP="007A38EB">
            <w:pPr>
              <w:spacing w:after="0" w:line="240" w:lineRule="atLeast"/>
              <w:jc w:val="center"/>
              <w:rPr>
                <w:rFonts w:cstheme="minorHAnsi"/>
                <w:b/>
                <w:bCs/>
                <w:lang w:val="en-GB"/>
              </w:rPr>
            </w:pPr>
            <w:r w:rsidRPr="00952D64">
              <w:rPr>
                <w:rFonts w:cstheme="minorHAnsi"/>
                <w:b/>
                <w:bCs/>
              </w:rPr>
              <w:t xml:space="preserve">Datum  i mjesto izvršenja </w:t>
            </w:r>
            <w:r w:rsidR="009633F7" w:rsidRPr="00952D64">
              <w:rPr>
                <w:rFonts w:cstheme="minorHAnsi"/>
                <w:b/>
                <w:bCs/>
              </w:rPr>
              <w:t>projekta</w:t>
            </w:r>
          </w:p>
        </w:tc>
        <w:tc>
          <w:tcPr>
            <w:tcW w:w="2453" w:type="dxa"/>
            <w:shd w:val="clear" w:color="auto" w:fill="D9D9D9" w:themeFill="background1" w:themeFillShade="D9"/>
            <w:vAlign w:val="center"/>
            <w:hideMark/>
          </w:tcPr>
          <w:p w14:paraId="0BF5EFF3" w14:textId="796199ED" w:rsidR="009F7CE1" w:rsidRPr="00952D64" w:rsidRDefault="009F7CE1" w:rsidP="007A38EB">
            <w:pPr>
              <w:spacing w:after="0" w:line="240" w:lineRule="atLeast"/>
              <w:jc w:val="center"/>
              <w:rPr>
                <w:rFonts w:cstheme="minorHAnsi"/>
                <w:b/>
                <w:bCs/>
                <w:lang w:val="en-GB"/>
              </w:rPr>
            </w:pPr>
            <w:r w:rsidRPr="00952D64">
              <w:rPr>
                <w:rFonts w:cstheme="minorHAnsi"/>
                <w:b/>
                <w:bCs/>
              </w:rPr>
              <w:t>Naziv i sjedište druge ugovorne strane</w:t>
            </w:r>
          </w:p>
        </w:tc>
        <w:tc>
          <w:tcPr>
            <w:tcW w:w="2860" w:type="dxa"/>
            <w:shd w:val="clear" w:color="auto" w:fill="D9D9D9" w:themeFill="background1" w:themeFillShade="D9"/>
            <w:vAlign w:val="center"/>
            <w:hideMark/>
          </w:tcPr>
          <w:p w14:paraId="7502EA88" w14:textId="305B24FD" w:rsidR="009F7CE1" w:rsidRPr="00952D64" w:rsidRDefault="009F7CE1" w:rsidP="007A38EB">
            <w:pPr>
              <w:spacing w:after="0" w:line="240" w:lineRule="atLeast"/>
              <w:jc w:val="center"/>
              <w:rPr>
                <w:rFonts w:cstheme="minorHAnsi"/>
                <w:b/>
                <w:bCs/>
                <w:lang w:val="en-GB"/>
              </w:rPr>
            </w:pPr>
          </w:p>
          <w:p w14:paraId="0BEC5886" w14:textId="33A6DC8C" w:rsidR="009F7CE1" w:rsidRPr="00952D64" w:rsidRDefault="009F7CE1" w:rsidP="007A38EB">
            <w:pPr>
              <w:spacing w:after="0" w:line="240" w:lineRule="atLeast"/>
              <w:jc w:val="center"/>
              <w:rPr>
                <w:rFonts w:cstheme="minorHAnsi"/>
                <w:b/>
                <w:bCs/>
                <w:lang w:val="en-GB"/>
              </w:rPr>
            </w:pPr>
            <w:r w:rsidRPr="00952D64">
              <w:rPr>
                <w:rFonts w:cstheme="minorHAnsi"/>
                <w:b/>
                <w:bCs/>
              </w:rPr>
              <w:t>Podaci o kontakt osobi druge ugovorne strane</w:t>
            </w:r>
          </w:p>
          <w:p w14:paraId="050CBC90" w14:textId="2367AA26" w:rsidR="009F7CE1" w:rsidRPr="00952D64" w:rsidRDefault="009F7CE1" w:rsidP="007A38EB">
            <w:pPr>
              <w:spacing w:after="0" w:line="240" w:lineRule="atLeast"/>
              <w:jc w:val="center"/>
              <w:rPr>
                <w:rFonts w:cstheme="minorHAnsi"/>
                <w:i/>
                <w:iCs/>
                <w:lang w:val="en-GB"/>
              </w:rPr>
            </w:pPr>
            <w:r w:rsidRPr="00952D64">
              <w:rPr>
                <w:rFonts w:cstheme="minorHAnsi"/>
                <w:i/>
                <w:iCs/>
              </w:rPr>
              <w:t>(ime i prezime, telefonski broj,</w:t>
            </w:r>
            <w:r w:rsidRPr="00952D64">
              <w:rPr>
                <w:rFonts w:cstheme="minorHAnsi"/>
                <w:i/>
                <w:iCs/>
                <w:lang w:val="en-GB"/>
              </w:rPr>
              <w:t> </w:t>
            </w:r>
            <w:r w:rsidRPr="00952D64">
              <w:rPr>
                <w:rFonts w:cstheme="minorHAnsi"/>
                <w:i/>
                <w:iCs/>
              </w:rPr>
              <w:t>e-mail ili drugi odgovarajući kontakt podatak)</w:t>
            </w:r>
          </w:p>
        </w:tc>
      </w:tr>
      <w:tr w:rsidR="009F7CE1" w:rsidRPr="00952D64" w14:paraId="4E3B1B11" w14:textId="77777777" w:rsidTr="000B5034">
        <w:trPr>
          <w:trHeight w:val="300"/>
        </w:trPr>
        <w:tc>
          <w:tcPr>
            <w:tcW w:w="540" w:type="dxa"/>
            <w:shd w:val="clear" w:color="auto" w:fill="auto"/>
            <w:vAlign w:val="center"/>
          </w:tcPr>
          <w:p w14:paraId="2F591988" w14:textId="77777777" w:rsidR="009F7CE1" w:rsidRPr="00952D64" w:rsidRDefault="009F7CE1" w:rsidP="000B5034">
            <w:pPr>
              <w:jc w:val="both"/>
              <w:rPr>
                <w:rFonts w:cstheme="minorHAnsi"/>
                <w:b/>
                <w:bCs/>
                <w:lang w:val="en-GB"/>
              </w:rPr>
            </w:pPr>
            <w:r w:rsidRPr="00952D64">
              <w:rPr>
                <w:rFonts w:cstheme="minorHAnsi"/>
                <w:b/>
                <w:bCs/>
                <w:lang w:val="en-GB"/>
              </w:rPr>
              <w:t>1.</w:t>
            </w:r>
          </w:p>
        </w:tc>
        <w:tc>
          <w:tcPr>
            <w:tcW w:w="4070" w:type="dxa"/>
            <w:shd w:val="clear" w:color="auto" w:fill="auto"/>
          </w:tcPr>
          <w:p w14:paraId="083532A7" w14:textId="77777777" w:rsidR="009F7CE1" w:rsidRPr="00952D64" w:rsidRDefault="009F7CE1" w:rsidP="000B5034">
            <w:pPr>
              <w:jc w:val="both"/>
              <w:rPr>
                <w:rFonts w:cstheme="minorHAnsi"/>
                <w:lang w:val="en-GB"/>
              </w:rPr>
            </w:pPr>
          </w:p>
        </w:tc>
        <w:tc>
          <w:tcPr>
            <w:tcW w:w="2146" w:type="dxa"/>
            <w:shd w:val="clear" w:color="auto" w:fill="auto"/>
          </w:tcPr>
          <w:p w14:paraId="7BE4E5A4" w14:textId="77777777" w:rsidR="009F7CE1" w:rsidRPr="00952D64" w:rsidRDefault="009F7CE1" w:rsidP="000B5034">
            <w:pPr>
              <w:jc w:val="both"/>
              <w:rPr>
                <w:rFonts w:cstheme="minorHAnsi"/>
                <w:lang w:val="en-GB"/>
              </w:rPr>
            </w:pPr>
          </w:p>
        </w:tc>
        <w:tc>
          <w:tcPr>
            <w:tcW w:w="1919" w:type="dxa"/>
            <w:shd w:val="clear" w:color="auto" w:fill="auto"/>
          </w:tcPr>
          <w:p w14:paraId="174AAE88" w14:textId="77777777" w:rsidR="009F7CE1" w:rsidRPr="00952D64" w:rsidRDefault="009F7CE1" w:rsidP="000B5034">
            <w:pPr>
              <w:jc w:val="both"/>
              <w:rPr>
                <w:rFonts w:cstheme="minorHAnsi"/>
                <w:lang w:val="en-GB"/>
              </w:rPr>
            </w:pPr>
          </w:p>
        </w:tc>
        <w:tc>
          <w:tcPr>
            <w:tcW w:w="2453" w:type="dxa"/>
            <w:shd w:val="clear" w:color="auto" w:fill="auto"/>
          </w:tcPr>
          <w:p w14:paraId="271644E4" w14:textId="77777777" w:rsidR="009F7CE1" w:rsidRPr="00952D64" w:rsidRDefault="009F7CE1" w:rsidP="000B5034">
            <w:pPr>
              <w:jc w:val="both"/>
              <w:rPr>
                <w:rFonts w:cstheme="minorHAnsi"/>
                <w:lang w:val="en-GB"/>
              </w:rPr>
            </w:pPr>
          </w:p>
        </w:tc>
        <w:tc>
          <w:tcPr>
            <w:tcW w:w="2860" w:type="dxa"/>
            <w:shd w:val="clear" w:color="auto" w:fill="auto"/>
          </w:tcPr>
          <w:p w14:paraId="1C5D9C1F" w14:textId="77777777" w:rsidR="009F7CE1" w:rsidRPr="00952D64" w:rsidRDefault="009F7CE1" w:rsidP="000B5034">
            <w:pPr>
              <w:jc w:val="both"/>
              <w:rPr>
                <w:rFonts w:cstheme="minorHAnsi"/>
                <w:lang w:val="en-GB"/>
              </w:rPr>
            </w:pPr>
          </w:p>
        </w:tc>
      </w:tr>
      <w:tr w:rsidR="009F7CE1" w:rsidRPr="00952D64" w14:paraId="0595CF67" w14:textId="77777777" w:rsidTr="000B5034">
        <w:trPr>
          <w:trHeight w:val="300"/>
        </w:trPr>
        <w:tc>
          <w:tcPr>
            <w:tcW w:w="540" w:type="dxa"/>
            <w:shd w:val="clear" w:color="auto" w:fill="auto"/>
            <w:vAlign w:val="center"/>
          </w:tcPr>
          <w:p w14:paraId="4C8A31CB" w14:textId="77777777" w:rsidR="009F7CE1" w:rsidRPr="00952D64" w:rsidRDefault="009F7CE1" w:rsidP="000B5034">
            <w:pPr>
              <w:jc w:val="both"/>
              <w:rPr>
                <w:rFonts w:cstheme="minorHAnsi"/>
                <w:b/>
                <w:bCs/>
                <w:lang w:val="en-GB"/>
              </w:rPr>
            </w:pPr>
            <w:r w:rsidRPr="00952D64">
              <w:rPr>
                <w:rFonts w:cstheme="minorHAnsi"/>
                <w:b/>
                <w:bCs/>
                <w:lang w:val="en-GB"/>
              </w:rPr>
              <w:t>2.</w:t>
            </w:r>
          </w:p>
        </w:tc>
        <w:tc>
          <w:tcPr>
            <w:tcW w:w="4070" w:type="dxa"/>
            <w:shd w:val="clear" w:color="auto" w:fill="auto"/>
          </w:tcPr>
          <w:p w14:paraId="6CA511AF" w14:textId="77777777" w:rsidR="009F7CE1" w:rsidRPr="00952D64" w:rsidRDefault="009F7CE1" w:rsidP="000B5034">
            <w:pPr>
              <w:jc w:val="both"/>
              <w:rPr>
                <w:rFonts w:cstheme="minorHAnsi"/>
                <w:lang w:val="en-GB"/>
              </w:rPr>
            </w:pPr>
          </w:p>
        </w:tc>
        <w:tc>
          <w:tcPr>
            <w:tcW w:w="2146" w:type="dxa"/>
            <w:shd w:val="clear" w:color="auto" w:fill="auto"/>
          </w:tcPr>
          <w:p w14:paraId="13A457B8" w14:textId="77777777" w:rsidR="009F7CE1" w:rsidRPr="00952D64" w:rsidRDefault="009F7CE1" w:rsidP="000B5034">
            <w:pPr>
              <w:jc w:val="both"/>
              <w:rPr>
                <w:rFonts w:cstheme="minorHAnsi"/>
                <w:lang w:val="en-GB"/>
              </w:rPr>
            </w:pPr>
          </w:p>
        </w:tc>
        <w:tc>
          <w:tcPr>
            <w:tcW w:w="1919" w:type="dxa"/>
            <w:shd w:val="clear" w:color="auto" w:fill="auto"/>
          </w:tcPr>
          <w:p w14:paraId="22C5EC1C" w14:textId="77777777" w:rsidR="009F7CE1" w:rsidRPr="00952D64" w:rsidRDefault="009F7CE1" w:rsidP="000B5034">
            <w:pPr>
              <w:jc w:val="both"/>
              <w:rPr>
                <w:rFonts w:cstheme="minorHAnsi"/>
                <w:lang w:val="en-GB"/>
              </w:rPr>
            </w:pPr>
          </w:p>
        </w:tc>
        <w:tc>
          <w:tcPr>
            <w:tcW w:w="2453" w:type="dxa"/>
            <w:shd w:val="clear" w:color="auto" w:fill="auto"/>
          </w:tcPr>
          <w:p w14:paraId="1DFFC5D7" w14:textId="77777777" w:rsidR="009F7CE1" w:rsidRPr="00952D64" w:rsidRDefault="009F7CE1" w:rsidP="000B5034">
            <w:pPr>
              <w:jc w:val="both"/>
              <w:rPr>
                <w:rFonts w:cstheme="minorHAnsi"/>
                <w:lang w:val="en-GB"/>
              </w:rPr>
            </w:pPr>
          </w:p>
        </w:tc>
        <w:tc>
          <w:tcPr>
            <w:tcW w:w="2860" w:type="dxa"/>
            <w:shd w:val="clear" w:color="auto" w:fill="auto"/>
          </w:tcPr>
          <w:p w14:paraId="78559082" w14:textId="77777777" w:rsidR="009F7CE1" w:rsidRPr="00952D64" w:rsidRDefault="009F7CE1" w:rsidP="000B5034">
            <w:pPr>
              <w:jc w:val="both"/>
              <w:rPr>
                <w:rFonts w:cstheme="minorHAnsi"/>
                <w:lang w:val="en-GB"/>
              </w:rPr>
            </w:pPr>
          </w:p>
        </w:tc>
      </w:tr>
      <w:tr w:rsidR="009F7CE1" w:rsidRPr="00952D64" w14:paraId="683F9C5A" w14:textId="77777777" w:rsidTr="000B5034">
        <w:trPr>
          <w:trHeight w:val="300"/>
        </w:trPr>
        <w:tc>
          <w:tcPr>
            <w:tcW w:w="540" w:type="dxa"/>
            <w:shd w:val="clear" w:color="auto" w:fill="auto"/>
            <w:vAlign w:val="center"/>
          </w:tcPr>
          <w:p w14:paraId="5F4265C7" w14:textId="77777777" w:rsidR="009F7CE1" w:rsidRPr="00952D64" w:rsidRDefault="009F7CE1" w:rsidP="000B5034">
            <w:pPr>
              <w:jc w:val="both"/>
              <w:rPr>
                <w:rFonts w:cstheme="minorHAnsi"/>
                <w:b/>
                <w:bCs/>
                <w:lang w:val="en-GB"/>
              </w:rPr>
            </w:pPr>
            <w:r w:rsidRPr="00952D64">
              <w:rPr>
                <w:rFonts w:cstheme="minorHAnsi"/>
                <w:b/>
                <w:bCs/>
                <w:lang w:val="en-GB"/>
              </w:rPr>
              <w:t>3.</w:t>
            </w:r>
          </w:p>
        </w:tc>
        <w:tc>
          <w:tcPr>
            <w:tcW w:w="4070" w:type="dxa"/>
            <w:shd w:val="clear" w:color="auto" w:fill="auto"/>
          </w:tcPr>
          <w:p w14:paraId="11476873" w14:textId="77777777" w:rsidR="009F7CE1" w:rsidRPr="00952D64" w:rsidRDefault="009F7CE1" w:rsidP="000B5034">
            <w:pPr>
              <w:jc w:val="both"/>
              <w:rPr>
                <w:rFonts w:cstheme="minorHAnsi"/>
                <w:lang w:val="en-GB"/>
              </w:rPr>
            </w:pPr>
          </w:p>
        </w:tc>
        <w:tc>
          <w:tcPr>
            <w:tcW w:w="2146" w:type="dxa"/>
            <w:shd w:val="clear" w:color="auto" w:fill="auto"/>
          </w:tcPr>
          <w:p w14:paraId="7B7EBF7E" w14:textId="77777777" w:rsidR="009F7CE1" w:rsidRPr="00952D64" w:rsidRDefault="009F7CE1" w:rsidP="000B5034">
            <w:pPr>
              <w:jc w:val="both"/>
              <w:rPr>
                <w:rFonts w:cstheme="minorHAnsi"/>
                <w:lang w:val="en-GB"/>
              </w:rPr>
            </w:pPr>
          </w:p>
        </w:tc>
        <w:tc>
          <w:tcPr>
            <w:tcW w:w="1919" w:type="dxa"/>
            <w:shd w:val="clear" w:color="auto" w:fill="auto"/>
          </w:tcPr>
          <w:p w14:paraId="48853C0F" w14:textId="77777777" w:rsidR="009F7CE1" w:rsidRPr="00952D64" w:rsidRDefault="009F7CE1" w:rsidP="000B5034">
            <w:pPr>
              <w:jc w:val="both"/>
              <w:rPr>
                <w:rFonts w:cstheme="minorHAnsi"/>
                <w:lang w:val="en-GB"/>
              </w:rPr>
            </w:pPr>
          </w:p>
        </w:tc>
        <w:tc>
          <w:tcPr>
            <w:tcW w:w="2453" w:type="dxa"/>
            <w:shd w:val="clear" w:color="auto" w:fill="auto"/>
          </w:tcPr>
          <w:p w14:paraId="3A5DEBE2" w14:textId="77777777" w:rsidR="009F7CE1" w:rsidRPr="00952D64" w:rsidRDefault="009F7CE1" w:rsidP="000B5034">
            <w:pPr>
              <w:jc w:val="both"/>
              <w:rPr>
                <w:rFonts w:cstheme="minorHAnsi"/>
                <w:lang w:val="en-GB"/>
              </w:rPr>
            </w:pPr>
          </w:p>
        </w:tc>
        <w:tc>
          <w:tcPr>
            <w:tcW w:w="2860" w:type="dxa"/>
            <w:shd w:val="clear" w:color="auto" w:fill="auto"/>
          </w:tcPr>
          <w:p w14:paraId="402F0E2D" w14:textId="77777777" w:rsidR="009F7CE1" w:rsidRPr="00952D64" w:rsidRDefault="009F7CE1" w:rsidP="000B5034">
            <w:pPr>
              <w:jc w:val="both"/>
              <w:rPr>
                <w:rFonts w:cstheme="minorHAnsi"/>
                <w:lang w:val="en-GB"/>
              </w:rPr>
            </w:pPr>
          </w:p>
        </w:tc>
      </w:tr>
      <w:tr w:rsidR="009F7CE1" w:rsidRPr="00952D64" w14:paraId="13F85B04" w14:textId="77777777" w:rsidTr="000B5034">
        <w:trPr>
          <w:trHeight w:val="300"/>
        </w:trPr>
        <w:tc>
          <w:tcPr>
            <w:tcW w:w="540" w:type="dxa"/>
            <w:shd w:val="clear" w:color="auto" w:fill="auto"/>
            <w:vAlign w:val="center"/>
          </w:tcPr>
          <w:p w14:paraId="6B5E17E3" w14:textId="77777777" w:rsidR="009F7CE1" w:rsidRPr="00952D64" w:rsidRDefault="009F7CE1" w:rsidP="000B5034">
            <w:pPr>
              <w:jc w:val="both"/>
              <w:rPr>
                <w:rFonts w:cstheme="minorHAnsi"/>
                <w:b/>
                <w:bCs/>
                <w:lang w:val="en-GB"/>
              </w:rPr>
            </w:pPr>
            <w:r w:rsidRPr="00952D64">
              <w:rPr>
                <w:rFonts w:cstheme="minorHAnsi"/>
                <w:b/>
                <w:bCs/>
                <w:lang w:val="en-GB"/>
              </w:rPr>
              <w:t>4.</w:t>
            </w:r>
          </w:p>
        </w:tc>
        <w:tc>
          <w:tcPr>
            <w:tcW w:w="4070" w:type="dxa"/>
            <w:shd w:val="clear" w:color="auto" w:fill="auto"/>
          </w:tcPr>
          <w:p w14:paraId="13C74E96" w14:textId="77777777" w:rsidR="009F7CE1" w:rsidRPr="00952D64" w:rsidRDefault="009F7CE1" w:rsidP="000B5034">
            <w:pPr>
              <w:jc w:val="both"/>
              <w:rPr>
                <w:rFonts w:cstheme="minorHAnsi"/>
                <w:lang w:val="en-GB"/>
              </w:rPr>
            </w:pPr>
          </w:p>
        </w:tc>
        <w:tc>
          <w:tcPr>
            <w:tcW w:w="2146" w:type="dxa"/>
            <w:shd w:val="clear" w:color="auto" w:fill="auto"/>
          </w:tcPr>
          <w:p w14:paraId="601E925A" w14:textId="77777777" w:rsidR="009F7CE1" w:rsidRPr="00952D64" w:rsidRDefault="009F7CE1" w:rsidP="000B5034">
            <w:pPr>
              <w:jc w:val="both"/>
              <w:rPr>
                <w:rFonts w:cstheme="minorHAnsi"/>
                <w:lang w:val="en-GB"/>
              </w:rPr>
            </w:pPr>
          </w:p>
        </w:tc>
        <w:tc>
          <w:tcPr>
            <w:tcW w:w="1919" w:type="dxa"/>
            <w:shd w:val="clear" w:color="auto" w:fill="auto"/>
          </w:tcPr>
          <w:p w14:paraId="0FE179F0" w14:textId="77777777" w:rsidR="009F7CE1" w:rsidRPr="00952D64" w:rsidRDefault="009F7CE1" w:rsidP="000B5034">
            <w:pPr>
              <w:jc w:val="both"/>
              <w:rPr>
                <w:rFonts w:cstheme="minorHAnsi"/>
                <w:lang w:val="en-GB"/>
              </w:rPr>
            </w:pPr>
          </w:p>
        </w:tc>
        <w:tc>
          <w:tcPr>
            <w:tcW w:w="2453" w:type="dxa"/>
            <w:shd w:val="clear" w:color="auto" w:fill="auto"/>
          </w:tcPr>
          <w:p w14:paraId="580FAD99" w14:textId="77777777" w:rsidR="009F7CE1" w:rsidRPr="00952D64" w:rsidRDefault="009F7CE1" w:rsidP="000B5034">
            <w:pPr>
              <w:jc w:val="both"/>
              <w:rPr>
                <w:rFonts w:cstheme="minorHAnsi"/>
                <w:lang w:val="en-GB"/>
              </w:rPr>
            </w:pPr>
          </w:p>
        </w:tc>
        <w:tc>
          <w:tcPr>
            <w:tcW w:w="2860" w:type="dxa"/>
            <w:shd w:val="clear" w:color="auto" w:fill="auto"/>
          </w:tcPr>
          <w:p w14:paraId="6C83B65F" w14:textId="77777777" w:rsidR="009F7CE1" w:rsidRPr="00952D64" w:rsidRDefault="009F7CE1" w:rsidP="000B5034">
            <w:pPr>
              <w:jc w:val="both"/>
              <w:rPr>
                <w:rFonts w:cstheme="minorHAnsi"/>
                <w:lang w:val="en-GB"/>
              </w:rPr>
            </w:pPr>
          </w:p>
        </w:tc>
      </w:tr>
      <w:tr w:rsidR="009F7CE1" w:rsidRPr="00952D64" w14:paraId="73218B43" w14:textId="77777777" w:rsidTr="000B5034">
        <w:trPr>
          <w:trHeight w:val="300"/>
        </w:trPr>
        <w:tc>
          <w:tcPr>
            <w:tcW w:w="540" w:type="dxa"/>
            <w:shd w:val="clear" w:color="auto" w:fill="auto"/>
            <w:vAlign w:val="center"/>
          </w:tcPr>
          <w:p w14:paraId="39C86FB6" w14:textId="77777777" w:rsidR="009F7CE1" w:rsidRPr="00952D64" w:rsidRDefault="009F7CE1" w:rsidP="000B5034">
            <w:pPr>
              <w:jc w:val="both"/>
              <w:rPr>
                <w:rFonts w:cstheme="minorHAnsi"/>
                <w:b/>
                <w:bCs/>
                <w:lang w:val="en-GB"/>
              </w:rPr>
            </w:pPr>
            <w:r w:rsidRPr="00952D64">
              <w:rPr>
                <w:rFonts w:cstheme="minorHAnsi"/>
                <w:b/>
                <w:bCs/>
                <w:lang w:val="en-GB"/>
              </w:rPr>
              <w:t>5.</w:t>
            </w:r>
          </w:p>
        </w:tc>
        <w:tc>
          <w:tcPr>
            <w:tcW w:w="4070" w:type="dxa"/>
            <w:shd w:val="clear" w:color="auto" w:fill="auto"/>
          </w:tcPr>
          <w:p w14:paraId="597268FD" w14:textId="77777777" w:rsidR="009F7CE1" w:rsidRPr="00952D64" w:rsidRDefault="009F7CE1" w:rsidP="000B5034">
            <w:pPr>
              <w:jc w:val="both"/>
              <w:rPr>
                <w:rFonts w:cstheme="minorHAnsi"/>
                <w:lang w:val="en-GB"/>
              </w:rPr>
            </w:pPr>
          </w:p>
        </w:tc>
        <w:tc>
          <w:tcPr>
            <w:tcW w:w="2146" w:type="dxa"/>
            <w:shd w:val="clear" w:color="auto" w:fill="auto"/>
          </w:tcPr>
          <w:p w14:paraId="1532A3E1" w14:textId="77777777" w:rsidR="009F7CE1" w:rsidRPr="00952D64" w:rsidRDefault="009F7CE1" w:rsidP="000B5034">
            <w:pPr>
              <w:jc w:val="both"/>
              <w:rPr>
                <w:rFonts w:cstheme="minorHAnsi"/>
                <w:lang w:val="en-GB"/>
              </w:rPr>
            </w:pPr>
          </w:p>
        </w:tc>
        <w:tc>
          <w:tcPr>
            <w:tcW w:w="1919" w:type="dxa"/>
            <w:shd w:val="clear" w:color="auto" w:fill="auto"/>
          </w:tcPr>
          <w:p w14:paraId="52C5ACC7" w14:textId="77777777" w:rsidR="009F7CE1" w:rsidRPr="00952D64" w:rsidRDefault="009F7CE1" w:rsidP="000B5034">
            <w:pPr>
              <w:jc w:val="both"/>
              <w:rPr>
                <w:rFonts w:cstheme="minorHAnsi"/>
                <w:lang w:val="en-GB"/>
              </w:rPr>
            </w:pPr>
          </w:p>
        </w:tc>
        <w:tc>
          <w:tcPr>
            <w:tcW w:w="2453" w:type="dxa"/>
            <w:shd w:val="clear" w:color="auto" w:fill="auto"/>
          </w:tcPr>
          <w:p w14:paraId="0482376C" w14:textId="77777777" w:rsidR="009F7CE1" w:rsidRPr="00952D64" w:rsidRDefault="009F7CE1" w:rsidP="000B5034">
            <w:pPr>
              <w:jc w:val="both"/>
              <w:rPr>
                <w:rFonts w:cstheme="minorHAnsi"/>
                <w:lang w:val="en-GB"/>
              </w:rPr>
            </w:pPr>
          </w:p>
        </w:tc>
        <w:tc>
          <w:tcPr>
            <w:tcW w:w="2860" w:type="dxa"/>
            <w:shd w:val="clear" w:color="auto" w:fill="auto"/>
          </w:tcPr>
          <w:p w14:paraId="1294D7A5" w14:textId="77777777" w:rsidR="009F7CE1" w:rsidRPr="00952D64" w:rsidRDefault="009F7CE1" w:rsidP="000B5034">
            <w:pPr>
              <w:jc w:val="both"/>
              <w:rPr>
                <w:rFonts w:cstheme="minorHAnsi"/>
                <w:lang w:val="en-G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7"/>
      </w:tblGrid>
      <w:tr w:rsidR="001E0569" w:rsidRPr="00952D64" w14:paraId="754BE1E2" w14:textId="77777777" w:rsidTr="009E3B99">
        <w:tc>
          <w:tcPr>
            <w:tcW w:w="4395" w:type="dxa"/>
          </w:tcPr>
          <w:p w14:paraId="40B064F5" w14:textId="6DEA0C9B" w:rsidR="001E0569" w:rsidRPr="00952D64" w:rsidRDefault="001E0569" w:rsidP="009E3B99">
            <w:pPr>
              <w:tabs>
                <w:tab w:val="left" w:pos="567"/>
              </w:tabs>
              <w:spacing w:before="120" w:line="240" w:lineRule="atLeast"/>
              <w:jc w:val="both"/>
              <w:rPr>
                <w:rFonts w:eastAsia="Calibri" w:cstheme="minorHAnsi"/>
                <w:bCs/>
              </w:rPr>
            </w:pPr>
            <w:r w:rsidRPr="00952D64">
              <w:rPr>
                <w:rFonts w:eastAsia="Calibri" w:cstheme="minorHAnsi"/>
                <w:bCs/>
              </w:rPr>
              <w:t>U ______________________, __/__/202</w:t>
            </w:r>
            <w:r w:rsidR="00064B9C" w:rsidRPr="00952D64">
              <w:rPr>
                <w:rFonts w:eastAsia="Calibri" w:cstheme="minorHAnsi"/>
                <w:bCs/>
              </w:rPr>
              <w:t>5</w:t>
            </w:r>
            <w:r w:rsidRPr="00952D64">
              <w:rPr>
                <w:rFonts w:eastAsia="Calibri" w:cstheme="minorHAnsi"/>
                <w:bCs/>
              </w:rPr>
              <w:t>.</w:t>
            </w:r>
          </w:p>
        </w:tc>
        <w:tc>
          <w:tcPr>
            <w:tcW w:w="4667" w:type="dxa"/>
          </w:tcPr>
          <w:p w14:paraId="4A1DD39C" w14:textId="77777777" w:rsidR="001E0569" w:rsidRPr="00952D64" w:rsidRDefault="001E0569" w:rsidP="009E3B99">
            <w:pPr>
              <w:tabs>
                <w:tab w:val="left" w:pos="567"/>
              </w:tabs>
              <w:spacing w:before="120" w:line="240" w:lineRule="atLeast"/>
              <w:jc w:val="both"/>
              <w:rPr>
                <w:rFonts w:eastAsia="Calibri" w:cstheme="minorHAnsi"/>
                <w:bCs/>
              </w:rPr>
            </w:pPr>
          </w:p>
        </w:tc>
      </w:tr>
      <w:tr w:rsidR="001E0569" w:rsidRPr="00952D64" w14:paraId="7C506C1D" w14:textId="77777777" w:rsidTr="009E3B99">
        <w:tc>
          <w:tcPr>
            <w:tcW w:w="4395" w:type="dxa"/>
          </w:tcPr>
          <w:p w14:paraId="7B258F9D" w14:textId="77777777" w:rsidR="001E0569" w:rsidRPr="00952D64" w:rsidRDefault="001E0569" w:rsidP="009E3B99">
            <w:pPr>
              <w:tabs>
                <w:tab w:val="left" w:pos="567"/>
              </w:tabs>
              <w:spacing w:before="120" w:line="240" w:lineRule="atLeast"/>
              <w:jc w:val="both"/>
              <w:rPr>
                <w:rFonts w:eastAsia="Calibri" w:cstheme="minorHAnsi"/>
                <w:bCs/>
              </w:rPr>
            </w:pPr>
          </w:p>
        </w:tc>
        <w:tc>
          <w:tcPr>
            <w:tcW w:w="4667" w:type="dxa"/>
          </w:tcPr>
          <w:p w14:paraId="6B036541" w14:textId="3634EAFB" w:rsidR="001E0569" w:rsidRPr="00952D64" w:rsidRDefault="001E0569" w:rsidP="009E3B99">
            <w:pPr>
              <w:tabs>
                <w:tab w:val="left" w:pos="567"/>
              </w:tabs>
              <w:spacing w:before="120" w:line="240" w:lineRule="atLeast"/>
              <w:jc w:val="both"/>
              <w:rPr>
                <w:rFonts w:eastAsia="Calibri" w:cstheme="minorHAnsi"/>
                <w:bCs/>
              </w:rPr>
            </w:pPr>
            <w:r w:rsidRPr="00952D64">
              <w:rPr>
                <w:rFonts w:eastAsia="Calibri" w:cstheme="minorHAnsi"/>
                <w:bCs/>
              </w:rPr>
              <w:t>Za</w:t>
            </w:r>
            <w:r w:rsidR="00DE0608" w:rsidRPr="00952D64">
              <w:rPr>
                <w:rFonts w:eastAsia="Calibri" w:cstheme="minorHAnsi"/>
                <w:bCs/>
              </w:rPr>
              <w:t xml:space="preserve"> </w:t>
            </w:r>
            <w:r w:rsidR="0066761C" w:rsidRPr="00952D64">
              <w:rPr>
                <w:rFonts w:eastAsia="Calibri" w:cstheme="minorHAnsi"/>
                <w:bCs/>
              </w:rPr>
              <w:t>natjecatelja</w:t>
            </w:r>
          </w:p>
        </w:tc>
      </w:tr>
      <w:tr w:rsidR="001E0569" w:rsidRPr="00952D64" w14:paraId="3423B025" w14:textId="77777777" w:rsidTr="009E3B99">
        <w:tc>
          <w:tcPr>
            <w:tcW w:w="4395" w:type="dxa"/>
          </w:tcPr>
          <w:p w14:paraId="34509E54" w14:textId="77777777" w:rsidR="001E0569" w:rsidRPr="00952D64" w:rsidRDefault="001E0569" w:rsidP="009E3B99">
            <w:pPr>
              <w:tabs>
                <w:tab w:val="left" w:pos="567"/>
              </w:tabs>
              <w:spacing w:before="120" w:line="240" w:lineRule="atLeast"/>
              <w:jc w:val="both"/>
              <w:rPr>
                <w:rFonts w:eastAsia="Calibri" w:cstheme="minorHAnsi"/>
                <w:bCs/>
              </w:rPr>
            </w:pPr>
          </w:p>
        </w:tc>
        <w:tc>
          <w:tcPr>
            <w:tcW w:w="4667" w:type="dxa"/>
            <w:tcBorders>
              <w:bottom w:val="single" w:sz="4" w:space="0" w:color="auto"/>
            </w:tcBorders>
          </w:tcPr>
          <w:p w14:paraId="13D6D7DB" w14:textId="77777777" w:rsidR="001E0569" w:rsidRPr="00952D64" w:rsidRDefault="001E0569" w:rsidP="009E3B99">
            <w:pPr>
              <w:tabs>
                <w:tab w:val="left" w:pos="567"/>
              </w:tabs>
              <w:spacing w:before="120" w:line="240" w:lineRule="atLeast"/>
              <w:jc w:val="both"/>
              <w:rPr>
                <w:rFonts w:eastAsia="Calibri" w:cstheme="minorHAnsi"/>
                <w:bCs/>
              </w:rPr>
            </w:pPr>
          </w:p>
        </w:tc>
      </w:tr>
      <w:tr w:rsidR="001E0569" w:rsidRPr="00952D64" w14:paraId="4868BF5F" w14:textId="77777777" w:rsidTr="009E3B99">
        <w:tc>
          <w:tcPr>
            <w:tcW w:w="4395" w:type="dxa"/>
          </w:tcPr>
          <w:p w14:paraId="58294F23" w14:textId="77777777" w:rsidR="001E0569" w:rsidRPr="00952D64" w:rsidRDefault="001E0569" w:rsidP="009E3B99">
            <w:pPr>
              <w:tabs>
                <w:tab w:val="left" w:pos="567"/>
              </w:tabs>
              <w:spacing w:before="120" w:line="240" w:lineRule="atLeast"/>
              <w:jc w:val="both"/>
              <w:rPr>
                <w:rFonts w:eastAsia="Calibri" w:cstheme="minorHAnsi"/>
                <w:bCs/>
              </w:rPr>
            </w:pPr>
          </w:p>
        </w:tc>
        <w:tc>
          <w:tcPr>
            <w:tcW w:w="4667" w:type="dxa"/>
            <w:tcBorders>
              <w:top w:val="single" w:sz="4" w:space="0" w:color="auto"/>
            </w:tcBorders>
          </w:tcPr>
          <w:p w14:paraId="43CDC76F" w14:textId="77777777" w:rsidR="001E0569" w:rsidRPr="00952D64" w:rsidRDefault="001E0569" w:rsidP="009E3B99">
            <w:pPr>
              <w:tabs>
                <w:tab w:val="left" w:pos="567"/>
              </w:tabs>
              <w:spacing w:before="120" w:line="240" w:lineRule="atLeast"/>
              <w:jc w:val="both"/>
              <w:rPr>
                <w:rFonts w:eastAsia="Calibri" w:cstheme="minorHAnsi"/>
                <w:bCs/>
                <w:i/>
                <w:iCs/>
              </w:rPr>
            </w:pPr>
            <w:r w:rsidRPr="00952D64">
              <w:rPr>
                <w:rFonts w:eastAsia="Calibri" w:cstheme="minorHAnsi"/>
                <w:bCs/>
                <w:i/>
                <w:iCs/>
              </w:rPr>
              <w:t>(ime i prezime, funkcija, potpis ovlaštene osobe)</w:t>
            </w:r>
          </w:p>
        </w:tc>
      </w:tr>
    </w:tbl>
    <w:p w14:paraId="152828C2" w14:textId="77777777" w:rsidR="001E0569" w:rsidRPr="00952D64" w:rsidRDefault="001E0569" w:rsidP="009D09BF">
      <w:pPr>
        <w:jc w:val="both"/>
        <w:rPr>
          <w:rFonts w:cstheme="minorHAnsi"/>
        </w:rPr>
      </w:pPr>
    </w:p>
    <w:p w14:paraId="32653950" w14:textId="77777777" w:rsidR="000D0854" w:rsidRPr="00952D64" w:rsidRDefault="000D0854" w:rsidP="009D09BF">
      <w:pPr>
        <w:jc w:val="both"/>
        <w:rPr>
          <w:rFonts w:cstheme="minorHAnsi"/>
        </w:rPr>
        <w:sectPr w:rsidR="000D0854" w:rsidRPr="00952D64" w:rsidSect="008B24A3">
          <w:pgSz w:w="16838" w:h="11906" w:orient="landscape" w:code="9"/>
          <w:pgMar w:top="1417" w:right="1417" w:bottom="1417" w:left="1417" w:header="283" w:footer="708" w:gutter="0"/>
          <w:cols w:space="708"/>
          <w:docGrid w:linePitch="360"/>
        </w:sectPr>
      </w:pPr>
    </w:p>
    <w:p w14:paraId="6A04E6EF" w14:textId="21C81DB3" w:rsidR="00CA5D6D" w:rsidRPr="00952D64" w:rsidRDefault="00CA5D6D" w:rsidP="000D0854">
      <w:pPr>
        <w:pStyle w:val="Heading1"/>
        <w:numPr>
          <w:ilvl w:val="0"/>
          <w:numId w:val="0"/>
        </w:numPr>
        <w:ind w:left="431" w:hanging="431"/>
        <w:rPr>
          <w:rFonts w:asciiTheme="minorHAnsi" w:hAnsiTheme="minorHAnsi" w:cstheme="minorHAnsi"/>
        </w:rPr>
      </w:pPr>
      <w:bookmarkStart w:id="14" w:name="_Toc194429995"/>
      <w:r w:rsidRPr="00952D64">
        <w:rPr>
          <w:rFonts w:asciiTheme="minorHAnsi" w:hAnsiTheme="minorHAnsi" w:cstheme="minorHAnsi"/>
        </w:rPr>
        <w:lastRenderedPageBreak/>
        <w:t>Prilog 6. Popis tehničkih stručnjaka</w:t>
      </w:r>
      <w:bookmarkEnd w:id="14"/>
    </w:p>
    <w:p w14:paraId="2104124C" w14:textId="77777777" w:rsidR="004C5267" w:rsidRPr="00952D64" w:rsidRDefault="004C5267" w:rsidP="004C5267">
      <w:pPr>
        <w:jc w:val="center"/>
        <w:rPr>
          <w:rFonts w:cstheme="minorHAnsi"/>
          <w:b/>
          <w:bCs/>
          <w:sz w:val="28"/>
          <w:szCs w:val="28"/>
        </w:rPr>
      </w:pPr>
    </w:p>
    <w:p w14:paraId="7E475363" w14:textId="4FE50BD7" w:rsidR="000F42B1" w:rsidRPr="00952D64" w:rsidRDefault="000F42B1" w:rsidP="004C5267">
      <w:pPr>
        <w:jc w:val="center"/>
        <w:rPr>
          <w:rFonts w:cstheme="minorHAnsi"/>
          <w:b/>
          <w:bCs/>
          <w:sz w:val="28"/>
          <w:szCs w:val="28"/>
        </w:rPr>
      </w:pPr>
      <w:r w:rsidRPr="00952D64">
        <w:rPr>
          <w:rFonts w:cstheme="minorHAnsi"/>
          <w:b/>
          <w:bCs/>
          <w:sz w:val="28"/>
          <w:szCs w:val="28"/>
        </w:rPr>
        <w:t>POPIS TEHNIČKIH STRUČNJAKA</w:t>
      </w:r>
    </w:p>
    <w:p w14:paraId="1CA361FB" w14:textId="28369692" w:rsidR="000D0854" w:rsidRPr="00952D64" w:rsidRDefault="00DE0608" w:rsidP="009D09BF">
      <w:pPr>
        <w:jc w:val="both"/>
        <w:rPr>
          <w:rFonts w:cstheme="minorHAnsi"/>
          <w:i/>
          <w:iCs/>
        </w:rPr>
      </w:pPr>
      <w:r w:rsidRPr="00952D64">
        <w:rPr>
          <w:rFonts w:cstheme="minorHAnsi"/>
          <w:i/>
          <w:iCs/>
        </w:rPr>
        <w:t>Natjecatelj</w:t>
      </w:r>
      <w:r w:rsidR="00993CFB" w:rsidRPr="00952D64">
        <w:rPr>
          <w:rFonts w:cstheme="minorHAnsi"/>
          <w:i/>
          <w:iCs/>
        </w:rPr>
        <w:t xml:space="preserve"> za potrebe dokazivanja tehničke i stručne sposobnosti treba dostaviti podatke o angažiranim tehničkim stručnjacima, </w:t>
      </w:r>
      <w:r w:rsidR="004B02C0" w:rsidRPr="00952D64">
        <w:rPr>
          <w:rFonts w:cstheme="minorHAnsi"/>
          <w:i/>
          <w:iCs/>
        </w:rPr>
        <w:t>s kojima ima</w:t>
      </w:r>
      <w:r w:rsidR="00993CFB" w:rsidRPr="00952D64">
        <w:rPr>
          <w:rFonts w:cstheme="minorHAnsi"/>
          <w:i/>
          <w:iCs/>
        </w:rPr>
        <w:t xml:space="preserve"> zasnovan radni odnos</w:t>
      </w:r>
      <w:r w:rsidR="009F7CE1" w:rsidRPr="00952D64">
        <w:rPr>
          <w:rFonts w:cstheme="minorHAnsi"/>
          <w:i/>
          <w:iCs/>
        </w:rPr>
        <w:t xml:space="preserve"> a</w:t>
      </w:r>
      <w:r w:rsidR="00993CFB" w:rsidRPr="00952D64">
        <w:rPr>
          <w:rFonts w:cstheme="minorHAnsi"/>
          <w:i/>
          <w:iCs/>
        </w:rPr>
        <w:t xml:space="preserve"> koji će sudjelovati u izvršenju ugovora</w:t>
      </w:r>
      <w:r w:rsidR="000F42B1" w:rsidRPr="00952D64">
        <w:rPr>
          <w:rFonts w:cstheme="minorHAnsi"/>
          <w:i/>
          <w:iCs/>
        </w:rPr>
        <w:t>.</w:t>
      </w:r>
    </w:p>
    <w:p w14:paraId="46012468" w14:textId="3DBEE1D9" w:rsidR="000F42B1" w:rsidRPr="00952D64" w:rsidRDefault="000F42B1" w:rsidP="009D09BF">
      <w:pPr>
        <w:jc w:val="both"/>
        <w:rPr>
          <w:rFonts w:cstheme="minorHAnsi"/>
        </w:rPr>
      </w:pPr>
      <w:r w:rsidRPr="00952D64">
        <w:rPr>
          <w:rFonts w:cstheme="minorHAnsi"/>
        </w:rPr>
        <w:t>U skladu s točkom 3.2.2 Poziva</w:t>
      </w:r>
      <w:r w:rsidR="00DE0608" w:rsidRPr="00952D64">
        <w:rPr>
          <w:rFonts w:cstheme="minorHAnsi"/>
        </w:rPr>
        <w:t xml:space="preserve">, </w:t>
      </w:r>
      <w:r w:rsidR="001B79A3" w:rsidRPr="00952D64">
        <w:rPr>
          <w:rFonts w:cstheme="minorHAnsi"/>
        </w:rPr>
        <w:t xml:space="preserve">za predmet nabave </w:t>
      </w:r>
      <w:r w:rsidR="009633F7" w:rsidRPr="00952D64">
        <w:rPr>
          <w:rFonts w:cstheme="minorHAnsi"/>
        </w:rPr>
        <w:t>R</w:t>
      </w:r>
      <w:r w:rsidR="002E275A" w:rsidRPr="00952D64">
        <w:rPr>
          <w:rFonts w:cstheme="minorHAnsi"/>
        </w:rPr>
        <w:t>azvoj i implementacij</w:t>
      </w:r>
      <w:r w:rsidR="00487C75" w:rsidRPr="00952D64">
        <w:rPr>
          <w:rFonts w:cstheme="minorHAnsi"/>
        </w:rPr>
        <w:t>a</w:t>
      </w:r>
      <w:r w:rsidR="002E275A" w:rsidRPr="00952D64">
        <w:rPr>
          <w:rFonts w:cstheme="minorHAnsi"/>
        </w:rPr>
        <w:t xml:space="preserve"> interoperabilne platforme te poslovnog servisa (modula) za upravljanje članovima </w:t>
      </w:r>
      <w:r w:rsidR="00DE0608" w:rsidRPr="00952D64">
        <w:rPr>
          <w:rFonts w:cstheme="minorHAnsi"/>
        </w:rPr>
        <w:t>Natjecatelj</w:t>
      </w:r>
      <w:r w:rsidR="002E275A" w:rsidRPr="00952D64">
        <w:rPr>
          <w:rFonts w:cstheme="minorHAnsi"/>
        </w:rPr>
        <w:t xml:space="preserve"> treba ispuniti sljedeć</w:t>
      </w:r>
      <w:r w:rsidR="004C5267" w:rsidRPr="00952D64">
        <w:rPr>
          <w:rFonts w:cstheme="minorHAnsi"/>
        </w:rPr>
        <w:t>u tablicu</w:t>
      </w:r>
      <w:r w:rsidR="002C523D" w:rsidRPr="00952D64">
        <w:rPr>
          <w:rFonts w:cstheme="minorHAnsi"/>
        </w:rPr>
        <w:t>:</w:t>
      </w:r>
    </w:p>
    <w:tbl>
      <w:tblPr>
        <w:tblW w:w="5000" w:type="pct"/>
        <w:tblBorders>
          <w:top w:val="single" w:sz="6" w:space="0" w:color="E61A23"/>
          <w:left w:val="single" w:sz="6" w:space="0" w:color="E61A23"/>
          <w:bottom w:val="single" w:sz="6" w:space="0" w:color="E61A23"/>
          <w:right w:val="single" w:sz="6" w:space="0" w:color="E61A23"/>
          <w:insideH w:val="dotted" w:sz="4" w:space="0" w:color="E61A23"/>
          <w:insideV w:val="dotted" w:sz="4" w:space="0" w:color="E61A23"/>
        </w:tblBorders>
        <w:tblCellMar>
          <w:left w:w="0" w:type="dxa"/>
          <w:right w:w="0" w:type="dxa"/>
        </w:tblCellMar>
        <w:tblLook w:val="04A0" w:firstRow="1" w:lastRow="0" w:firstColumn="1" w:lastColumn="0" w:noHBand="0" w:noVBand="1"/>
      </w:tblPr>
      <w:tblGrid>
        <w:gridCol w:w="726"/>
        <w:gridCol w:w="3943"/>
        <w:gridCol w:w="4387"/>
      </w:tblGrid>
      <w:tr w:rsidR="00EB024A" w:rsidRPr="00952D64" w14:paraId="0158D4DE" w14:textId="77777777" w:rsidTr="008B24A3">
        <w:trPr>
          <w:trHeight w:val="300"/>
        </w:trPr>
        <w:tc>
          <w:tcPr>
            <w:tcW w:w="401" w:type="pct"/>
            <w:shd w:val="clear" w:color="auto" w:fill="D9D9D9" w:themeFill="background1" w:themeFillShade="D9"/>
            <w:vAlign w:val="center"/>
            <w:hideMark/>
          </w:tcPr>
          <w:p w14:paraId="01D22058" w14:textId="3B1DFC02" w:rsidR="00EB024A" w:rsidRPr="00952D64" w:rsidRDefault="00EB024A" w:rsidP="00EB024A">
            <w:pPr>
              <w:jc w:val="center"/>
              <w:rPr>
                <w:rFonts w:cstheme="minorHAnsi"/>
                <w:b/>
                <w:bCs/>
                <w:lang w:val="en-GB"/>
              </w:rPr>
            </w:pPr>
            <w:r w:rsidRPr="00952D64">
              <w:rPr>
                <w:rFonts w:cstheme="minorHAnsi"/>
                <w:b/>
                <w:bCs/>
              </w:rPr>
              <w:t>Br.</w:t>
            </w:r>
          </w:p>
        </w:tc>
        <w:tc>
          <w:tcPr>
            <w:tcW w:w="2177" w:type="pct"/>
            <w:shd w:val="clear" w:color="auto" w:fill="D9D9D9" w:themeFill="background1" w:themeFillShade="D9"/>
            <w:vAlign w:val="center"/>
            <w:hideMark/>
          </w:tcPr>
          <w:p w14:paraId="752F79C7" w14:textId="77777777" w:rsidR="00EB024A" w:rsidRPr="00952D64" w:rsidRDefault="00EB024A" w:rsidP="002C523D">
            <w:pPr>
              <w:jc w:val="both"/>
              <w:rPr>
                <w:rFonts w:cstheme="minorHAnsi"/>
                <w:b/>
                <w:bCs/>
                <w:lang w:val="en-GB"/>
              </w:rPr>
            </w:pPr>
            <w:r w:rsidRPr="00952D64">
              <w:rPr>
                <w:rFonts w:cstheme="minorHAnsi"/>
                <w:b/>
                <w:bCs/>
              </w:rPr>
              <w:t>POZICIJA STRUČNJAKA</w:t>
            </w:r>
            <w:r w:rsidRPr="00952D64">
              <w:rPr>
                <w:rFonts w:cstheme="minorHAnsi"/>
                <w:b/>
                <w:bCs/>
                <w:lang w:val="en-GB"/>
              </w:rPr>
              <w:t> </w:t>
            </w:r>
          </w:p>
        </w:tc>
        <w:tc>
          <w:tcPr>
            <w:tcW w:w="2422" w:type="pct"/>
            <w:shd w:val="clear" w:color="auto" w:fill="D9D9D9" w:themeFill="background1" w:themeFillShade="D9"/>
            <w:vAlign w:val="center"/>
            <w:hideMark/>
          </w:tcPr>
          <w:p w14:paraId="395FAEC6" w14:textId="7DF295E2" w:rsidR="00EB024A" w:rsidRPr="00952D64" w:rsidRDefault="00EB024A" w:rsidP="002C523D">
            <w:pPr>
              <w:jc w:val="both"/>
              <w:rPr>
                <w:rFonts w:cstheme="minorHAnsi"/>
                <w:b/>
                <w:bCs/>
                <w:lang w:val="en-GB"/>
              </w:rPr>
            </w:pPr>
            <w:r w:rsidRPr="00952D64">
              <w:rPr>
                <w:rFonts w:cstheme="minorHAnsi"/>
                <w:b/>
                <w:bCs/>
              </w:rPr>
              <w:t>IME I PREZIME</w:t>
            </w:r>
            <w:r w:rsidR="00A70C92" w:rsidRPr="00952D64">
              <w:rPr>
                <w:rFonts w:cstheme="minorHAnsi"/>
                <w:b/>
                <w:bCs/>
              </w:rPr>
              <w:t xml:space="preserve"> NOMINIRANOG STRUČNJAKA</w:t>
            </w:r>
          </w:p>
        </w:tc>
      </w:tr>
      <w:tr w:rsidR="00EB024A" w:rsidRPr="00952D64" w14:paraId="7CB313DF" w14:textId="77777777" w:rsidTr="008B24A3">
        <w:trPr>
          <w:trHeight w:val="300"/>
        </w:trPr>
        <w:tc>
          <w:tcPr>
            <w:tcW w:w="401" w:type="pct"/>
            <w:shd w:val="clear" w:color="auto" w:fill="auto"/>
            <w:vAlign w:val="center"/>
            <w:hideMark/>
          </w:tcPr>
          <w:p w14:paraId="47EAF0BC" w14:textId="086B75B4" w:rsidR="00EB024A" w:rsidRPr="00952D64" w:rsidRDefault="00EB024A" w:rsidP="00EB024A">
            <w:pPr>
              <w:jc w:val="center"/>
              <w:rPr>
                <w:rFonts w:cstheme="minorHAnsi"/>
                <w:lang w:val="en-GB"/>
              </w:rPr>
            </w:pPr>
            <w:r w:rsidRPr="00952D64">
              <w:rPr>
                <w:rFonts w:cstheme="minorHAnsi"/>
              </w:rPr>
              <w:t>1.</w:t>
            </w:r>
          </w:p>
        </w:tc>
        <w:tc>
          <w:tcPr>
            <w:tcW w:w="2177" w:type="pct"/>
            <w:shd w:val="clear" w:color="auto" w:fill="auto"/>
            <w:hideMark/>
          </w:tcPr>
          <w:p w14:paraId="0B894E16" w14:textId="1012032C" w:rsidR="00EB024A" w:rsidRPr="00952D64" w:rsidRDefault="00EB024A" w:rsidP="002C523D">
            <w:pPr>
              <w:jc w:val="both"/>
              <w:rPr>
                <w:rFonts w:cstheme="minorHAnsi"/>
                <w:lang w:val="en-GB"/>
              </w:rPr>
            </w:pPr>
            <w:r w:rsidRPr="00952D64">
              <w:rPr>
                <w:rFonts w:cstheme="minorHAnsi"/>
              </w:rPr>
              <w:t>Voditelj kompleksnih IKT projekta</w:t>
            </w:r>
          </w:p>
        </w:tc>
        <w:tc>
          <w:tcPr>
            <w:tcW w:w="2422" w:type="pct"/>
            <w:shd w:val="clear" w:color="auto" w:fill="auto"/>
          </w:tcPr>
          <w:p w14:paraId="2D85559F" w14:textId="7E579BF0" w:rsidR="00EB024A" w:rsidRPr="00952D64" w:rsidRDefault="00EB024A" w:rsidP="002C523D">
            <w:pPr>
              <w:jc w:val="both"/>
              <w:rPr>
                <w:rFonts w:cstheme="minorHAnsi"/>
                <w:lang w:val="en-GB"/>
              </w:rPr>
            </w:pPr>
          </w:p>
        </w:tc>
      </w:tr>
      <w:tr w:rsidR="00EB024A" w:rsidRPr="00952D64" w14:paraId="50CDBAB5" w14:textId="77777777" w:rsidTr="008B24A3">
        <w:trPr>
          <w:trHeight w:val="300"/>
        </w:trPr>
        <w:tc>
          <w:tcPr>
            <w:tcW w:w="401" w:type="pct"/>
            <w:shd w:val="clear" w:color="auto" w:fill="auto"/>
            <w:vAlign w:val="center"/>
            <w:hideMark/>
          </w:tcPr>
          <w:p w14:paraId="7D0E476C" w14:textId="1D8F2B3F" w:rsidR="00EB024A" w:rsidRPr="00952D64" w:rsidRDefault="00EB024A" w:rsidP="00EB024A">
            <w:pPr>
              <w:jc w:val="center"/>
              <w:rPr>
                <w:rFonts w:cstheme="minorHAnsi"/>
                <w:lang w:val="en-GB"/>
              </w:rPr>
            </w:pPr>
            <w:r w:rsidRPr="00952D64">
              <w:rPr>
                <w:rFonts w:cstheme="minorHAnsi"/>
              </w:rPr>
              <w:t>2.</w:t>
            </w:r>
          </w:p>
        </w:tc>
        <w:tc>
          <w:tcPr>
            <w:tcW w:w="2177" w:type="pct"/>
            <w:shd w:val="clear" w:color="auto" w:fill="auto"/>
            <w:hideMark/>
          </w:tcPr>
          <w:p w14:paraId="7B3604BF" w14:textId="1017316B" w:rsidR="00EB024A" w:rsidRPr="00952D64" w:rsidRDefault="00EB024A" w:rsidP="002C523D">
            <w:pPr>
              <w:jc w:val="both"/>
              <w:rPr>
                <w:rFonts w:cstheme="minorHAnsi"/>
                <w:lang w:val="en-GB"/>
              </w:rPr>
            </w:pPr>
            <w:r w:rsidRPr="00952D64">
              <w:rPr>
                <w:rFonts w:cstheme="minorHAnsi"/>
              </w:rPr>
              <w:t>Arhitekt sustava i prostorne baze podataka</w:t>
            </w:r>
          </w:p>
        </w:tc>
        <w:tc>
          <w:tcPr>
            <w:tcW w:w="2422" w:type="pct"/>
            <w:shd w:val="clear" w:color="auto" w:fill="auto"/>
          </w:tcPr>
          <w:p w14:paraId="6260FB3C" w14:textId="020645CB" w:rsidR="00EB024A" w:rsidRPr="00952D64" w:rsidRDefault="00EB024A" w:rsidP="002C523D">
            <w:pPr>
              <w:jc w:val="both"/>
              <w:rPr>
                <w:rFonts w:cstheme="minorHAnsi"/>
                <w:lang w:val="en-GB"/>
              </w:rPr>
            </w:pPr>
          </w:p>
        </w:tc>
      </w:tr>
      <w:tr w:rsidR="00EB024A" w:rsidRPr="00952D64" w14:paraId="79C0385F" w14:textId="77777777" w:rsidTr="008B24A3">
        <w:trPr>
          <w:trHeight w:val="300"/>
        </w:trPr>
        <w:tc>
          <w:tcPr>
            <w:tcW w:w="401" w:type="pct"/>
            <w:shd w:val="clear" w:color="auto" w:fill="auto"/>
            <w:vAlign w:val="center"/>
            <w:hideMark/>
          </w:tcPr>
          <w:p w14:paraId="7F80976E" w14:textId="187AD3D9" w:rsidR="00EB024A" w:rsidRPr="00952D64" w:rsidRDefault="00EB024A" w:rsidP="00EB024A">
            <w:pPr>
              <w:jc w:val="center"/>
              <w:rPr>
                <w:rFonts w:cstheme="minorHAnsi"/>
                <w:lang w:val="en-GB"/>
              </w:rPr>
            </w:pPr>
            <w:r w:rsidRPr="00952D64">
              <w:rPr>
                <w:rFonts w:cstheme="minorHAnsi"/>
              </w:rPr>
              <w:t>3.</w:t>
            </w:r>
          </w:p>
        </w:tc>
        <w:tc>
          <w:tcPr>
            <w:tcW w:w="2177" w:type="pct"/>
            <w:shd w:val="clear" w:color="auto" w:fill="auto"/>
            <w:hideMark/>
          </w:tcPr>
          <w:p w14:paraId="06AEB9F2" w14:textId="17FFB7E0" w:rsidR="00EB024A" w:rsidRPr="00952D64" w:rsidRDefault="00EB024A" w:rsidP="002C523D">
            <w:pPr>
              <w:jc w:val="both"/>
              <w:rPr>
                <w:rFonts w:cstheme="minorHAnsi"/>
                <w:lang w:val="en-GB"/>
              </w:rPr>
            </w:pPr>
            <w:r w:rsidRPr="00952D64">
              <w:rPr>
                <w:rFonts w:cstheme="minorHAnsi"/>
              </w:rPr>
              <w:t>Stručnjak za korisničke zahtjeve</w:t>
            </w:r>
          </w:p>
        </w:tc>
        <w:tc>
          <w:tcPr>
            <w:tcW w:w="2422" w:type="pct"/>
            <w:shd w:val="clear" w:color="auto" w:fill="auto"/>
          </w:tcPr>
          <w:p w14:paraId="7820359B" w14:textId="45B03D1C" w:rsidR="00EB024A" w:rsidRPr="00952D64" w:rsidRDefault="00EB024A" w:rsidP="002C523D">
            <w:pPr>
              <w:jc w:val="both"/>
              <w:rPr>
                <w:rFonts w:cstheme="minorHAnsi"/>
                <w:lang w:val="en-GB"/>
              </w:rPr>
            </w:pPr>
          </w:p>
        </w:tc>
      </w:tr>
      <w:tr w:rsidR="00EB024A" w:rsidRPr="00952D64" w14:paraId="52EDA709" w14:textId="77777777" w:rsidTr="008B24A3">
        <w:trPr>
          <w:trHeight w:val="300"/>
        </w:trPr>
        <w:tc>
          <w:tcPr>
            <w:tcW w:w="401" w:type="pct"/>
            <w:shd w:val="clear" w:color="auto" w:fill="auto"/>
            <w:vAlign w:val="center"/>
          </w:tcPr>
          <w:p w14:paraId="1BFAE0D9" w14:textId="5EB40301" w:rsidR="00EB024A" w:rsidRPr="00952D64" w:rsidRDefault="004B02C0" w:rsidP="00EB024A">
            <w:pPr>
              <w:jc w:val="center"/>
              <w:rPr>
                <w:rFonts w:cstheme="minorHAnsi"/>
              </w:rPr>
            </w:pPr>
            <w:r w:rsidRPr="00952D64">
              <w:rPr>
                <w:rFonts w:cstheme="minorHAnsi"/>
              </w:rPr>
              <w:t>4.</w:t>
            </w:r>
          </w:p>
        </w:tc>
        <w:tc>
          <w:tcPr>
            <w:tcW w:w="2177" w:type="pct"/>
            <w:shd w:val="clear" w:color="auto" w:fill="auto"/>
          </w:tcPr>
          <w:p w14:paraId="0290AB1E" w14:textId="6C12E667" w:rsidR="00EB024A" w:rsidRPr="00952D64" w:rsidRDefault="00EB024A" w:rsidP="002C523D">
            <w:pPr>
              <w:jc w:val="both"/>
              <w:rPr>
                <w:rFonts w:cstheme="minorHAnsi"/>
              </w:rPr>
            </w:pPr>
            <w:r w:rsidRPr="00952D64">
              <w:rPr>
                <w:rFonts w:cstheme="minorHAnsi"/>
              </w:rPr>
              <w:t>Razvojni inženjer za Web sustave</w:t>
            </w:r>
          </w:p>
        </w:tc>
        <w:tc>
          <w:tcPr>
            <w:tcW w:w="2422" w:type="pct"/>
            <w:shd w:val="clear" w:color="auto" w:fill="auto"/>
          </w:tcPr>
          <w:p w14:paraId="03015FEA" w14:textId="77777777" w:rsidR="00EB024A" w:rsidRPr="00952D64" w:rsidRDefault="00EB024A" w:rsidP="002C523D">
            <w:pPr>
              <w:jc w:val="both"/>
              <w:rPr>
                <w:rFonts w:cstheme="minorHAnsi"/>
              </w:rPr>
            </w:pPr>
          </w:p>
        </w:tc>
      </w:tr>
      <w:tr w:rsidR="00EB024A" w:rsidRPr="00952D64" w14:paraId="7DCCA4E7" w14:textId="77777777" w:rsidTr="008B24A3">
        <w:trPr>
          <w:trHeight w:val="300"/>
        </w:trPr>
        <w:tc>
          <w:tcPr>
            <w:tcW w:w="401" w:type="pct"/>
            <w:shd w:val="clear" w:color="auto" w:fill="auto"/>
            <w:vAlign w:val="center"/>
          </w:tcPr>
          <w:p w14:paraId="3DE240F5" w14:textId="3AE43579" w:rsidR="00EB024A" w:rsidRPr="00952D64" w:rsidRDefault="004B02C0" w:rsidP="00EB024A">
            <w:pPr>
              <w:jc w:val="center"/>
              <w:rPr>
                <w:rFonts w:cstheme="minorHAnsi"/>
              </w:rPr>
            </w:pPr>
            <w:r w:rsidRPr="00952D64">
              <w:rPr>
                <w:rFonts w:cstheme="minorHAnsi"/>
              </w:rPr>
              <w:t>5</w:t>
            </w:r>
            <w:r w:rsidR="00EB024A" w:rsidRPr="00952D64">
              <w:rPr>
                <w:rFonts w:cstheme="minorHAnsi"/>
              </w:rPr>
              <w:t>.</w:t>
            </w:r>
          </w:p>
        </w:tc>
        <w:tc>
          <w:tcPr>
            <w:tcW w:w="2177" w:type="pct"/>
            <w:shd w:val="clear" w:color="auto" w:fill="auto"/>
          </w:tcPr>
          <w:p w14:paraId="2BE2D8A3" w14:textId="17FB2222" w:rsidR="00EB024A" w:rsidRPr="00952D64" w:rsidRDefault="00EB024A" w:rsidP="002C523D">
            <w:pPr>
              <w:jc w:val="both"/>
              <w:rPr>
                <w:rFonts w:cstheme="minorHAnsi"/>
              </w:rPr>
            </w:pPr>
            <w:r w:rsidRPr="00952D64">
              <w:rPr>
                <w:rFonts w:cstheme="minorHAnsi"/>
              </w:rPr>
              <w:t>Stručnjak za dizajn Web sustava</w:t>
            </w:r>
          </w:p>
        </w:tc>
        <w:tc>
          <w:tcPr>
            <w:tcW w:w="2422" w:type="pct"/>
            <w:shd w:val="clear" w:color="auto" w:fill="auto"/>
          </w:tcPr>
          <w:p w14:paraId="389DB2B1" w14:textId="77777777" w:rsidR="00EB024A" w:rsidRPr="00952D64" w:rsidRDefault="00EB024A" w:rsidP="002C523D">
            <w:pPr>
              <w:jc w:val="both"/>
              <w:rPr>
                <w:rFonts w:cstheme="minorHAnsi"/>
              </w:rPr>
            </w:pPr>
          </w:p>
        </w:tc>
      </w:tr>
      <w:tr w:rsidR="00EB024A" w:rsidRPr="00952D64" w14:paraId="7261A959" w14:textId="77777777" w:rsidTr="008B24A3">
        <w:trPr>
          <w:trHeight w:val="300"/>
        </w:trPr>
        <w:tc>
          <w:tcPr>
            <w:tcW w:w="401" w:type="pct"/>
            <w:shd w:val="clear" w:color="auto" w:fill="auto"/>
            <w:vAlign w:val="center"/>
          </w:tcPr>
          <w:p w14:paraId="28D4FFCA" w14:textId="5FE44350" w:rsidR="00EB024A" w:rsidRPr="00952D64" w:rsidRDefault="004B02C0" w:rsidP="00EB024A">
            <w:pPr>
              <w:jc w:val="center"/>
              <w:rPr>
                <w:rFonts w:cstheme="minorHAnsi"/>
              </w:rPr>
            </w:pPr>
            <w:r w:rsidRPr="00952D64">
              <w:rPr>
                <w:rFonts w:cstheme="minorHAnsi"/>
              </w:rPr>
              <w:t>6</w:t>
            </w:r>
            <w:r w:rsidR="00EB024A" w:rsidRPr="00952D64">
              <w:rPr>
                <w:rFonts w:cstheme="minorHAnsi"/>
              </w:rPr>
              <w:t>.</w:t>
            </w:r>
          </w:p>
        </w:tc>
        <w:tc>
          <w:tcPr>
            <w:tcW w:w="2177" w:type="pct"/>
            <w:shd w:val="clear" w:color="auto" w:fill="auto"/>
          </w:tcPr>
          <w:p w14:paraId="0E65A2AE" w14:textId="349D1072" w:rsidR="00EB024A" w:rsidRPr="00952D64" w:rsidRDefault="00EB024A" w:rsidP="002C523D">
            <w:pPr>
              <w:jc w:val="both"/>
              <w:rPr>
                <w:rFonts w:cstheme="minorHAnsi"/>
              </w:rPr>
            </w:pPr>
            <w:r w:rsidRPr="00952D64">
              <w:rPr>
                <w:rFonts w:cstheme="minorHAnsi"/>
              </w:rPr>
              <w:t>Stručnjak za testiranje Web sustava</w:t>
            </w:r>
          </w:p>
        </w:tc>
        <w:tc>
          <w:tcPr>
            <w:tcW w:w="2422" w:type="pct"/>
            <w:shd w:val="clear" w:color="auto" w:fill="auto"/>
          </w:tcPr>
          <w:p w14:paraId="6C1EACD3" w14:textId="77777777" w:rsidR="00EB024A" w:rsidRPr="00952D64" w:rsidRDefault="00EB024A" w:rsidP="002C523D">
            <w:pPr>
              <w:jc w:val="both"/>
              <w:rPr>
                <w:rFonts w:cstheme="minorHAnsi"/>
              </w:rPr>
            </w:pPr>
          </w:p>
        </w:tc>
      </w:tr>
    </w:tbl>
    <w:p w14:paraId="1B0DC7FD" w14:textId="77777777" w:rsidR="002C523D" w:rsidRPr="00952D64" w:rsidRDefault="002C523D" w:rsidP="009D09BF">
      <w:pPr>
        <w:jc w:val="both"/>
        <w:rPr>
          <w:rFonts w:cstheme="minorHAnsi"/>
        </w:rPr>
      </w:pPr>
    </w:p>
    <w:p w14:paraId="7DC0B870" w14:textId="5C9C714E" w:rsidR="004C5267" w:rsidRPr="00952D64" w:rsidRDefault="004C5267" w:rsidP="009D09BF">
      <w:pPr>
        <w:jc w:val="both"/>
        <w:rPr>
          <w:rFonts w:cstheme="minorHAnsi"/>
        </w:rPr>
      </w:pPr>
      <w:r w:rsidRPr="00952D64">
        <w:rPr>
          <w:rFonts w:cstheme="minorHAnsi"/>
        </w:rPr>
        <w:t>Izjavljujemo da će imenovani stručnjaci sudjelovati u izvršenju ugovora. U slučaju potrebe za zamjenom stručnjaka, od Naručitelja ćemo zatražiti izdavanje prethodne pisane suglasnosti. Ukoliko se ostvari potreba za uvođenjem novih stručnjaka, osigurat ćemo da novi stručnjaci ispunjavaju najmanje uvjete zatražene ovim Pozivom i o tome dostaviti dokaz Naručitelju.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7"/>
      </w:tblGrid>
      <w:tr w:rsidR="004C5267" w:rsidRPr="00952D64" w14:paraId="7CB2ADA6" w14:textId="77777777" w:rsidTr="009E3B99">
        <w:tc>
          <w:tcPr>
            <w:tcW w:w="4395" w:type="dxa"/>
          </w:tcPr>
          <w:p w14:paraId="5B077248" w14:textId="52F74487" w:rsidR="004C5267" w:rsidRPr="00952D64" w:rsidRDefault="004C5267" w:rsidP="009E3B99">
            <w:pPr>
              <w:tabs>
                <w:tab w:val="left" w:pos="567"/>
              </w:tabs>
              <w:spacing w:before="120" w:line="240" w:lineRule="atLeast"/>
              <w:jc w:val="both"/>
              <w:rPr>
                <w:rFonts w:eastAsia="Calibri" w:cstheme="minorHAnsi"/>
                <w:bCs/>
              </w:rPr>
            </w:pPr>
            <w:r w:rsidRPr="00952D64">
              <w:rPr>
                <w:rFonts w:eastAsia="Calibri" w:cstheme="minorHAnsi"/>
                <w:bCs/>
              </w:rPr>
              <w:t>U ______________________, __/__/202</w:t>
            </w:r>
            <w:r w:rsidR="00763A85" w:rsidRPr="00952D64">
              <w:rPr>
                <w:rFonts w:eastAsia="Calibri" w:cstheme="minorHAnsi"/>
                <w:bCs/>
              </w:rPr>
              <w:t>5</w:t>
            </w:r>
            <w:r w:rsidRPr="00952D64">
              <w:rPr>
                <w:rFonts w:eastAsia="Calibri" w:cstheme="minorHAnsi"/>
                <w:bCs/>
              </w:rPr>
              <w:t>.</w:t>
            </w:r>
          </w:p>
        </w:tc>
        <w:tc>
          <w:tcPr>
            <w:tcW w:w="4667" w:type="dxa"/>
          </w:tcPr>
          <w:p w14:paraId="47B81962" w14:textId="77777777" w:rsidR="004C5267" w:rsidRPr="00952D64" w:rsidRDefault="004C5267" w:rsidP="009E3B99">
            <w:pPr>
              <w:tabs>
                <w:tab w:val="left" w:pos="567"/>
              </w:tabs>
              <w:spacing w:before="120" w:line="240" w:lineRule="atLeast"/>
              <w:jc w:val="both"/>
              <w:rPr>
                <w:rFonts w:eastAsia="Calibri" w:cstheme="minorHAnsi"/>
                <w:bCs/>
              </w:rPr>
            </w:pPr>
          </w:p>
        </w:tc>
      </w:tr>
      <w:tr w:rsidR="004C5267" w:rsidRPr="00952D64" w14:paraId="521C14EA" w14:textId="77777777" w:rsidTr="009E3B99">
        <w:tc>
          <w:tcPr>
            <w:tcW w:w="4395" w:type="dxa"/>
          </w:tcPr>
          <w:p w14:paraId="6DBCAC78" w14:textId="77777777" w:rsidR="004C5267" w:rsidRPr="00952D64" w:rsidRDefault="004C5267" w:rsidP="009E3B99">
            <w:pPr>
              <w:tabs>
                <w:tab w:val="left" w:pos="567"/>
              </w:tabs>
              <w:spacing w:before="120" w:line="240" w:lineRule="atLeast"/>
              <w:jc w:val="both"/>
              <w:rPr>
                <w:rFonts w:eastAsia="Calibri" w:cstheme="minorHAnsi"/>
                <w:bCs/>
              </w:rPr>
            </w:pPr>
          </w:p>
        </w:tc>
        <w:tc>
          <w:tcPr>
            <w:tcW w:w="4667" w:type="dxa"/>
          </w:tcPr>
          <w:p w14:paraId="7A315879" w14:textId="79AADEE5" w:rsidR="004C5267" w:rsidRPr="00952D64" w:rsidRDefault="004C5267" w:rsidP="009E3B99">
            <w:pPr>
              <w:tabs>
                <w:tab w:val="left" w:pos="567"/>
              </w:tabs>
              <w:spacing w:before="120" w:line="240" w:lineRule="atLeast"/>
              <w:jc w:val="both"/>
              <w:rPr>
                <w:rFonts w:eastAsia="Calibri" w:cstheme="minorHAnsi"/>
                <w:bCs/>
              </w:rPr>
            </w:pPr>
            <w:r w:rsidRPr="00952D64">
              <w:rPr>
                <w:rFonts w:eastAsia="Calibri" w:cstheme="minorHAnsi"/>
                <w:bCs/>
              </w:rPr>
              <w:t xml:space="preserve">Za </w:t>
            </w:r>
            <w:r w:rsidR="0066761C" w:rsidRPr="00952D64">
              <w:rPr>
                <w:rFonts w:eastAsia="Calibri" w:cstheme="minorHAnsi"/>
                <w:bCs/>
              </w:rPr>
              <w:t>natjecatelja</w:t>
            </w:r>
          </w:p>
        </w:tc>
      </w:tr>
      <w:tr w:rsidR="004C5267" w:rsidRPr="00952D64" w14:paraId="685D4219" w14:textId="77777777" w:rsidTr="009E3B99">
        <w:tc>
          <w:tcPr>
            <w:tcW w:w="4395" w:type="dxa"/>
          </w:tcPr>
          <w:p w14:paraId="1A5B31B2" w14:textId="77777777" w:rsidR="004C5267" w:rsidRPr="00952D64" w:rsidRDefault="004C5267" w:rsidP="009E3B99">
            <w:pPr>
              <w:tabs>
                <w:tab w:val="left" w:pos="567"/>
              </w:tabs>
              <w:spacing w:before="120" w:line="240" w:lineRule="atLeast"/>
              <w:jc w:val="both"/>
              <w:rPr>
                <w:rFonts w:eastAsia="Calibri" w:cstheme="minorHAnsi"/>
                <w:bCs/>
              </w:rPr>
            </w:pPr>
          </w:p>
        </w:tc>
        <w:tc>
          <w:tcPr>
            <w:tcW w:w="4667" w:type="dxa"/>
            <w:tcBorders>
              <w:bottom w:val="single" w:sz="4" w:space="0" w:color="auto"/>
            </w:tcBorders>
          </w:tcPr>
          <w:p w14:paraId="378E4797" w14:textId="77777777" w:rsidR="004C5267" w:rsidRPr="00952D64" w:rsidRDefault="004C5267" w:rsidP="009E3B99">
            <w:pPr>
              <w:tabs>
                <w:tab w:val="left" w:pos="567"/>
              </w:tabs>
              <w:spacing w:before="120" w:line="240" w:lineRule="atLeast"/>
              <w:jc w:val="both"/>
              <w:rPr>
                <w:rFonts w:eastAsia="Calibri" w:cstheme="minorHAnsi"/>
                <w:bCs/>
              </w:rPr>
            </w:pPr>
          </w:p>
        </w:tc>
      </w:tr>
      <w:tr w:rsidR="004C5267" w:rsidRPr="00952D64" w14:paraId="69D99E57" w14:textId="77777777" w:rsidTr="009E3B99">
        <w:tc>
          <w:tcPr>
            <w:tcW w:w="4395" w:type="dxa"/>
          </w:tcPr>
          <w:p w14:paraId="5CBD958B" w14:textId="77777777" w:rsidR="004C5267" w:rsidRPr="00952D64" w:rsidRDefault="004C5267" w:rsidP="009E3B99">
            <w:pPr>
              <w:tabs>
                <w:tab w:val="left" w:pos="567"/>
              </w:tabs>
              <w:spacing w:before="120" w:line="240" w:lineRule="atLeast"/>
              <w:jc w:val="both"/>
              <w:rPr>
                <w:rFonts w:eastAsia="Calibri" w:cstheme="minorHAnsi"/>
                <w:bCs/>
              </w:rPr>
            </w:pPr>
          </w:p>
        </w:tc>
        <w:tc>
          <w:tcPr>
            <w:tcW w:w="4667" w:type="dxa"/>
            <w:tcBorders>
              <w:top w:val="single" w:sz="4" w:space="0" w:color="auto"/>
            </w:tcBorders>
          </w:tcPr>
          <w:p w14:paraId="701ED4E1" w14:textId="77777777" w:rsidR="004C5267" w:rsidRPr="00952D64" w:rsidRDefault="004C5267" w:rsidP="009E3B99">
            <w:pPr>
              <w:tabs>
                <w:tab w:val="left" w:pos="567"/>
              </w:tabs>
              <w:spacing w:before="120" w:line="240" w:lineRule="atLeast"/>
              <w:jc w:val="both"/>
              <w:rPr>
                <w:rFonts w:eastAsia="Calibri" w:cstheme="minorHAnsi"/>
                <w:bCs/>
                <w:i/>
                <w:iCs/>
              </w:rPr>
            </w:pPr>
            <w:r w:rsidRPr="00952D64">
              <w:rPr>
                <w:rFonts w:eastAsia="Calibri" w:cstheme="minorHAnsi"/>
                <w:bCs/>
                <w:i/>
                <w:iCs/>
              </w:rPr>
              <w:t>(ime i prezime, funkcija, potpis ovlaštene osobe)</w:t>
            </w:r>
          </w:p>
        </w:tc>
      </w:tr>
    </w:tbl>
    <w:p w14:paraId="6501FD3F" w14:textId="088114CB" w:rsidR="009D09BF" w:rsidRPr="00952D64" w:rsidRDefault="009D09BF" w:rsidP="009D09BF">
      <w:pPr>
        <w:jc w:val="both"/>
        <w:rPr>
          <w:rFonts w:cstheme="minorHAnsi"/>
        </w:rPr>
      </w:pPr>
    </w:p>
    <w:p w14:paraId="5AD7D7B1" w14:textId="77777777" w:rsidR="0038645A" w:rsidRPr="00952D64" w:rsidRDefault="0038645A" w:rsidP="0038645A">
      <w:pPr>
        <w:jc w:val="both"/>
        <w:rPr>
          <w:rFonts w:cstheme="minorHAnsi"/>
        </w:rPr>
      </w:pPr>
    </w:p>
    <w:p w14:paraId="3D8C4476" w14:textId="77777777" w:rsidR="00DE0608" w:rsidRPr="00952D64" w:rsidRDefault="00DE0608" w:rsidP="0038645A">
      <w:pPr>
        <w:jc w:val="both"/>
        <w:rPr>
          <w:rFonts w:cstheme="minorHAnsi"/>
        </w:rPr>
      </w:pPr>
    </w:p>
    <w:p w14:paraId="50BEC4AC" w14:textId="77777777" w:rsidR="00DE0608" w:rsidRPr="00952D64" w:rsidRDefault="00DE0608" w:rsidP="0038645A">
      <w:pPr>
        <w:jc w:val="both"/>
        <w:rPr>
          <w:rFonts w:cstheme="minorHAnsi"/>
        </w:rPr>
      </w:pPr>
    </w:p>
    <w:p w14:paraId="2D62DA0F" w14:textId="77777777" w:rsidR="00DE0608" w:rsidRPr="00952D64" w:rsidRDefault="00DE0608" w:rsidP="0038645A">
      <w:pPr>
        <w:jc w:val="both"/>
        <w:rPr>
          <w:rFonts w:cstheme="minorHAnsi"/>
        </w:rPr>
      </w:pPr>
    </w:p>
    <w:p w14:paraId="6C52BBAC" w14:textId="77777777" w:rsidR="00DE0608" w:rsidRPr="00952D64" w:rsidRDefault="00DE0608" w:rsidP="0038645A">
      <w:pPr>
        <w:jc w:val="both"/>
        <w:rPr>
          <w:rFonts w:cstheme="minorHAnsi"/>
        </w:rPr>
      </w:pPr>
    </w:p>
    <w:sectPr w:rsidR="00DE0608" w:rsidRPr="00952D64" w:rsidSect="008B24A3">
      <w:pgSz w:w="11906" w:h="16838" w:code="9"/>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136A" w14:textId="77777777" w:rsidR="00BE0040" w:rsidRDefault="00BE0040" w:rsidP="00953CDC">
      <w:pPr>
        <w:spacing w:after="0" w:line="240" w:lineRule="auto"/>
      </w:pPr>
      <w:r>
        <w:separator/>
      </w:r>
    </w:p>
  </w:endnote>
  <w:endnote w:type="continuationSeparator" w:id="0">
    <w:p w14:paraId="22473BD4" w14:textId="77777777" w:rsidR="00BE0040" w:rsidRDefault="00BE0040" w:rsidP="0095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B3FF" w14:textId="1FE024B5" w:rsidR="00953CDC" w:rsidRDefault="00C228CF">
    <w:pPr>
      <w:pStyle w:val="Footer"/>
    </w:pPr>
    <w:r>
      <w:rPr>
        <w:noProof/>
      </w:rPr>
      <mc:AlternateContent>
        <mc:Choice Requires="wps">
          <w:drawing>
            <wp:anchor distT="0" distB="0" distL="0" distR="0" simplePos="0" relativeHeight="251658240" behindDoc="0" locked="0" layoutInCell="1" allowOverlap="1" wp14:anchorId="602C6F82" wp14:editId="72E5E132">
              <wp:simplePos x="0" y="0"/>
              <wp:positionH relativeFrom="rightMargin">
                <wp:posOffset>-274955</wp:posOffset>
              </wp:positionH>
              <wp:positionV relativeFrom="bottomMargin">
                <wp:posOffset>205105</wp:posOffset>
              </wp:positionV>
              <wp:extent cx="453390" cy="320040"/>
              <wp:effectExtent l="0" t="0" r="3810" b="3810"/>
              <wp:wrapSquare wrapText="bothSides"/>
              <wp:docPr id="40" name="Rectangle 8"/>
              <wp:cNvGraphicFramePr/>
              <a:graphic xmlns:a="http://schemas.openxmlformats.org/drawingml/2006/main">
                <a:graphicData uri="http://schemas.microsoft.com/office/word/2010/wordprocessingShape">
                  <wps:wsp>
                    <wps:cNvSpPr/>
                    <wps:spPr>
                      <a:xfrm>
                        <a:off x="0" y="0"/>
                        <a:ext cx="453390" cy="320040"/>
                      </a:xfrm>
                      <a:prstGeom prst="rect">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5DF83" w14:textId="77777777" w:rsidR="00B94DD3" w:rsidRPr="00B94DD3" w:rsidRDefault="00B94DD3">
                          <w:pPr>
                            <w:jc w:val="right"/>
                            <w:rPr>
                              <w:rFonts w:ascii="Corbel" w:hAnsi="Corbel"/>
                              <w:color w:val="FFFFFF" w:themeColor="background1"/>
                            </w:rPr>
                          </w:pPr>
                          <w:r w:rsidRPr="00B94DD3">
                            <w:rPr>
                              <w:rFonts w:ascii="Corbel" w:hAnsi="Corbel"/>
                              <w:color w:val="FFFFFF" w:themeColor="background1"/>
                            </w:rPr>
                            <w:fldChar w:fldCharType="begin"/>
                          </w:r>
                          <w:r w:rsidRPr="00B94DD3">
                            <w:rPr>
                              <w:rFonts w:ascii="Corbel" w:hAnsi="Corbel"/>
                              <w:color w:val="FFFFFF" w:themeColor="background1"/>
                            </w:rPr>
                            <w:instrText xml:space="preserve"> PAGE   \* MERGEFORMAT </w:instrText>
                          </w:r>
                          <w:r w:rsidRPr="00B94DD3">
                            <w:rPr>
                              <w:rFonts w:ascii="Corbel" w:hAnsi="Corbel"/>
                              <w:color w:val="FFFFFF" w:themeColor="background1"/>
                            </w:rPr>
                            <w:fldChar w:fldCharType="separate"/>
                          </w:r>
                          <w:r w:rsidRPr="00B94DD3">
                            <w:rPr>
                              <w:rFonts w:ascii="Corbel" w:hAnsi="Corbel"/>
                              <w:noProof/>
                              <w:color w:val="FFFFFF" w:themeColor="background1"/>
                            </w:rPr>
                            <w:t>2</w:t>
                          </w:r>
                          <w:r w:rsidRPr="00B94DD3">
                            <w:rPr>
                              <w:rFonts w:ascii="Corbel" w:hAnsi="Corbel"/>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C6F82" id="Rectangle 8" o:spid="_x0000_s1026" style="position:absolute;margin-left:-21.65pt;margin-top:16.15pt;width:35.7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" fillcolor="#a5a5a5 [2092]" stroked="f" strokeweight="3pt">
              <v:textbox>
                <w:txbxContent>
                  <w:p w14:paraId="4A05DF83" w14:textId="77777777" w:rsidR="00B94DD3" w:rsidRPr="00B94DD3" w:rsidRDefault="00B94DD3">
                    <w:pPr>
                      <w:jc w:val="right"/>
                      <w:rPr>
                        <w:rFonts w:ascii="Corbel" w:hAnsi="Corbel"/>
                        <w:color w:val="FFFFFF" w:themeColor="background1"/>
                      </w:rPr>
                    </w:pPr>
                    <w:r w:rsidRPr="00B94DD3">
                      <w:rPr>
                        <w:rFonts w:ascii="Corbel" w:hAnsi="Corbel"/>
                        <w:color w:val="FFFFFF" w:themeColor="background1"/>
                      </w:rPr>
                      <w:fldChar w:fldCharType="begin"/>
                    </w:r>
                    <w:r w:rsidRPr="00B94DD3">
                      <w:rPr>
                        <w:rFonts w:ascii="Corbel" w:hAnsi="Corbel"/>
                        <w:color w:val="FFFFFF" w:themeColor="background1"/>
                      </w:rPr>
                      <w:instrText xml:space="preserve"> PAGE   \* MERGEFORMAT </w:instrText>
                    </w:r>
                    <w:r w:rsidRPr="00B94DD3">
                      <w:rPr>
                        <w:rFonts w:ascii="Corbel" w:hAnsi="Corbel"/>
                        <w:color w:val="FFFFFF" w:themeColor="background1"/>
                      </w:rPr>
                      <w:fldChar w:fldCharType="separate"/>
                    </w:r>
                    <w:r w:rsidRPr="00B94DD3">
                      <w:rPr>
                        <w:rFonts w:ascii="Corbel" w:hAnsi="Corbel"/>
                        <w:noProof/>
                        <w:color w:val="FFFFFF" w:themeColor="background1"/>
                      </w:rPr>
                      <w:t>2</w:t>
                    </w:r>
                    <w:r w:rsidRPr="00B94DD3">
                      <w:rPr>
                        <w:rFonts w:ascii="Corbel" w:hAnsi="Corbel"/>
                        <w:noProof/>
                        <w:color w:val="FFFFFF" w:themeColor="background1"/>
                      </w:rPr>
                      <w:fldChar w:fldCharType="end"/>
                    </w:r>
                  </w:p>
                </w:txbxContent>
              </v:textbox>
              <w10:wrap type="square" anchorx="margin" anchory="margin"/>
            </v:rect>
          </w:pict>
        </mc:Fallback>
      </mc:AlternateContent>
    </w:r>
    <w:r w:rsidR="00B94DD3">
      <w:rPr>
        <w:noProof/>
      </w:rPr>
      <mc:AlternateContent>
        <mc:Choice Requires="wps">
          <w:drawing>
            <wp:anchor distT="0" distB="0" distL="114300" distR="114300" simplePos="0" relativeHeight="251660288" behindDoc="0" locked="0" layoutInCell="1" allowOverlap="1" wp14:anchorId="10A2DA33" wp14:editId="5C41AD46">
              <wp:simplePos x="0" y="0"/>
              <wp:positionH relativeFrom="column">
                <wp:posOffset>14544</wp:posOffset>
              </wp:positionH>
              <wp:positionV relativeFrom="paragraph">
                <wp:posOffset>-99060</wp:posOffset>
              </wp:positionV>
              <wp:extent cx="5924611" cy="18604"/>
              <wp:effectExtent l="0" t="0" r="19050" b="19685"/>
              <wp:wrapSquare wrapText="bothSides"/>
              <wp:docPr id="38" name="Rectangle 4"/>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F76A4" id="Rectangle 4" o:spid="_x0000_s1026" style="position:absolute;margin-left:1.15pt;margin-top:-7.8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" fillcolor="black [3213]" strokecolor="#a5a5a5 [2092]"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50C3" w14:textId="77777777" w:rsidR="00BE0040" w:rsidRDefault="00BE0040" w:rsidP="00953CDC">
      <w:pPr>
        <w:spacing w:after="0" w:line="240" w:lineRule="auto"/>
      </w:pPr>
      <w:r>
        <w:separator/>
      </w:r>
    </w:p>
  </w:footnote>
  <w:footnote w:type="continuationSeparator" w:id="0">
    <w:p w14:paraId="0A8BC372" w14:textId="77777777" w:rsidR="00BE0040" w:rsidRDefault="00BE0040" w:rsidP="0095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268"/>
      <w:gridCol w:w="6794"/>
    </w:tblGrid>
    <w:tr w:rsidR="001C4A4A" w14:paraId="0AD54D66" w14:textId="77777777" w:rsidTr="00D758D2">
      <w:tc>
        <w:tcPr>
          <w:tcW w:w="2268" w:type="dxa"/>
          <w:tcBorders>
            <w:top w:val="nil"/>
            <w:left w:val="nil"/>
            <w:bottom w:val="nil"/>
            <w:right w:val="nil"/>
          </w:tcBorders>
        </w:tcPr>
        <w:p w14:paraId="4401616C" w14:textId="77777777" w:rsidR="001C4A4A" w:rsidRDefault="001C4A4A" w:rsidP="001C4A4A">
          <w:pPr>
            <w:pStyle w:val="Header"/>
            <w:jc w:val="center"/>
          </w:pPr>
          <w:r>
            <w:rPr>
              <w:noProof/>
            </w:rPr>
            <w:drawing>
              <wp:inline distT="0" distB="0" distL="0" distR="0" wp14:anchorId="34070065" wp14:editId="2FBC9270">
                <wp:extent cx="1232452" cy="740193"/>
                <wp:effectExtent l="0" t="0" r="6350" b="3175"/>
                <wp:docPr id="704203744" name="Picture 3" descr="A red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79945" name="Picture 3" descr="A red cross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25" cy="748225"/>
                        </a:xfrm>
                        <a:prstGeom prst="rect">
                          <a:avLst/>
                        </a:prstGeom>
                        <a:noFill/>
                      </pic:spPr>
                    </pic:pic>
                  </a:graphicData>
                </a:graphic>
              </wp:inline>
            </w:drawing>
          </w:r>
        </w:p>
      </w:tc>
      <w:tc>
        <w:tcPr>
          <w:tcW w:w="6794" w:type="dxa"/>
          <w:tcBorders>
            <w:top w:val="nil"/>
            <w:left w:val="nil"/>
            <w:bottom w:val="nil"/>
            <w:right w:val="nil"/>
          </w:tcBorders>
          <w:vAlign w:val="center"/>
        </w:tcPr>
        <w:p w14:paraId="04033A04" w14:textId="77777777" w:rsidR="001C4A4A" w:rsidRPr="00BB3F1B" w:rsidRDefault="001C4A4A" w:rsidP="001C4A4A">
          <w:pPr>
            <w:pStyle w:val="Header"/>
            <w:rPr>
              <w:rFonts w:ascii="Corbel" w:hAnsi="Corbel"/>
              <w:b/>
              <w:bCs/>
            </w:rPr>
          </w:pPr>
          <w:r w:rsidRPr="00BB3F1B">
            <w:rPr>
              <w:rFonts w:ascii="Corbel" w:hAnsi="Corbel"/>
              <w:b/>
              <w:bCs/>
            </w:rPr>
            <w:t>HRVATSKI CRVENI KRIŽ</w:t>
          </w:r>
        </w:p>
      </w:tc>
    </w:tr>
  </w:tbl>
  <w:p w14:paraId="166A20DB" w14:textId="1F81720F" w:rsidR="00CB4CD8" w:rsidRDefault="00CB4CD8" w:rsidP="005233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268"/>
      <w:gridCol w:w="6794"/>
    </w:tblGrid>
    <w:tr w:rsidR="006819FA" w14:paraId="23E3BE71" w14:textId="77777777" w:rsidTr="00EB49DD">
      <w:trPr>
        <w:trHeight w:val="987"/>
      </w:trPr>
      <w:tc>
        <w:tcPr>
          <w:tcW w:w="2268" w:type="dxa"/>
          <w:tcBorders>
            <w:top w:val="nil"/>
            <w:left w:val="nil"/>
            <w:bottom w:val="nil"/>
            <w:right w:val="nil"/>
          </w:tcBorders>
        </w:tcPr>
        <w:p w14:paraId="6A365553" w14:textId="7D971C72" w:rsidR="006819FA" w:rsidRDefault="00035377" w:rsidP="00C468F1">
          <w:pPr>
            <w:pStyle w:val="Header"/>
            <w:jc w:val="center"/>
          </w:pPr>
          <w:r>
            <w:rPr>
              <w:noProof/>
            </w:rPr>
            <w:drawing>
              <wp:inline distT="0" distB="0" distL="0" distR="0" wp14:anchorId="1E4945D5" wp14:editId="6E2CA93D">
                <wp:extent cx="1294486" cy="777450"/>
                <wp:effectExtent l="0" t="0" r="1270" b="3810"/>
                <wp:docPr id="5745266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525" cy="783479"/>
                        </a:xfrm>
                        <a:prstGeom prst="rect">
                          <a:avLst/>
                        </a:prstGeom>
                        <a:noFill/>
                      </pic:spPr>
                    </pic:pic>
                  </a:graphicData>
                </a:graphic>
              </wp:inline>
            </w:drawing>
          </w:r>
        </w:p>
      </w:tc>
      <w:tc>
        <w:tcPr>
          <w:tcW w:w="6794" w:type="dxa"/>
          <w:tcBorders>
            <w:top w:val="nil"/>
            <w:left w:val="nil"/>
            <w:bottom w:val="nil"/>
            <w:right w:val="nil"/>
          </w:tcBorders>
          <w:vAlign w:val="center"/>
        </w:tcPr>
        <w:p w14:paraId="417440B9" w14:textId="5E1D1F10" w:rsidR="006819FA" w:rsidRPr="00BB3F1B" w:rsidRDefault="006819FA" w:rsidP="005372E6">
          <w:pPr>
            <w:pStyle w:val="Header"/>
            <w:rPr>
              <w:rFonts w:ascii="Corbel" w:hAnsi="Corbel"/>
              <w:b/>
              <w:bCs/>
            </w:rPr>
          </w:pPr>
          <w:r w:rsidRPr="00BB3F1B">
            <w:rPr>
              <w:rFonts w:ascii="Corbel" w:hAnsi="Corbel"/>
              <w:b/>
              <w:bCs/>
            </w:rPr>
            <w:t>HRVATSKI CRVENI KRIŽ</w:t>
          </w:r>
        </w:p>
      </w:tc>
    </w:tr>
  </w:tbl>
  <w:p w14:paraId="637BE096" w14:textId="46575CDD" w:rsidR="00C468F1" w:rsidRDefault="00C468F1" w:rsidP="00C468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9A"/>
    <w:multiLevelType w:val="multilevel"/>
    <w:tmpl w:val="EDE0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00B20"/>
    <w:multiLevelType w:val="hybridMultilevel"/>
    <w:tmpl w:val="07EE93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AC7AD4"/>
    <w:multiLevelType w:val="multilevel"/>
    <w:tmpl w:val="6E44A07E"/>
    <w:lvl w:ilvl="0">
      <w:start w:val="1"/>
      <w:numFmt w:val="decimal"/>
      <w:suff w:val="space"/>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 w15:restartNumberingAfterBreak="0">
    <w:nsid w:val="0ACF581E"/>
    <w:multiLevelType w:val="multilevel"/>
    <w:tmpl w:val="FD4019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36A27"/>
    <w:multiLevelType w:val="multilevel"/>
    <w:tmpl w:val="ADDC82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B060B"/>
    <w:multiLevelType w:val="hybridMultilevel"/>
    <w:tmpl w:val="048AA5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5524A0"/>
    <w:multiLevelType w:val="multilevel"/>
    <w:tmpl w:val="A574FE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F128B"/>
    <w:multiLevelType w:val="hybridMultilevel"/>
    <w:tmpl w:val="FFFFFFFF"/>
    <w:lvl w:ilvl="0" w:tplc="4768D2E8">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15:restartNumberingAfterBreak="0">
    <w:nsid w:val="18290B15"/>
    <w:multiLevelType w:val="multilevel"/>
    <w:tmpl w:val="C712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5680B"/>
    <w:multiLevelType w:val="hybridMultilevel"/>
    <w:tmpl w:val="63E2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55196"/>
    <w:multiLevelType w:val="multilevel"/>
    <w:tmpl w:val="4156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855CA"/>
    <w:multiLevelType w:val="multilevel"/>
    <w:tmpl w:val="8396A63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0C41B7"/>
    <w:multiLevelType w:val="multilevel"/>
    <w:tmpl w:val="6C1031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F86A46"/>
    <w:multiLevelType w:val="hybridMultilevel"/>
    <w:tmpl w:val="8FA063D2"/>
    <w:lvl w:ilvl="0" w:tplc="33849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747EC"/>
    <w:multiLevelType w:val="multilevel"/>
    <w:tmpl w:val="91783CA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F4ACA"/>
    <w:multiLevelType w:val="multilevel"/>
    <w:tmpl w:val="C6BA7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C03FB"/>
    <w:multiLevelType w:val="multilevel"/>
    <w:tmpl w:val="9F6A352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984CD1"/>
    <w:multiLevelType w:val="hybridMultilevel"/>
    <w:tmpl w:val="841ED634"/>
    <w:lvl w:ilvl="0" w:tplc="022827A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25A42"/>
    <w:multiLevelType w:val="multilevel"/>
    <w:tmpl w:val="D00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E29E7"/>
    <w:multiLevelType w:val="multilevel"/>
    <w:tmpl w:val="8328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718C6"/>
    <w:multiLevelType w:val="multilevel"/>
    <w:tmpl w:val="5FD875DE"/>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1" w15:restartNumberingAfterBreak="0">
    <w:nsid w:val="37B85406"/>
    <w:multiLevelType w:val="multilevel"/>
    <w:tmpl w:val="54A4AB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EB44F74"/>
    <w:multiLevelType w:val="hybridMultilevel"/>
    <w:tmpl w:val="D98A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33123"/>
    <w:multiLevelType w:val="hybridMultilevel"/>
    <w:tmpl w:val="8AE265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5E8255A"/>
    <w:multiLevelType w:val="multilevel"/>
    <w:tmpl w:val="09EE33A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9B1AFE"/>
    <w:multiLevelType w:val="multilevel"/>
    <w:tmpl w:val="64269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0F0463"/>
    <w:multiLevelType w:val="multilevel"/>
    <w:tmpl w:val="CCE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E7F0E"/>
    <w:multiLevelType w:val="multilevel"/>
    <w:tmpl w:val="1176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44939"/>
    <w:multiLevelType w:val="multilevel"/>
    <w:tmpl w:val="6BC84A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5C27C6"/>
    <w:multiLevelType w:val="multilevel"/>
    <w:tmpl w:val="54A4AB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CA7778E"/>
    <w:multiLevelType w:val="multilevel"/>
    <w:tmpl w:val="C0CA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E829A0"/>
    <w:multiLevelType w:val="multilevel"/>
    <w:tmpl w:val="6C1031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F33BD7"/>
    <w:multiLevelType w:val="multilevel"/>
    <w:tmpl w:val="D3AA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A01CBB"/>
    <w:multiLevelType w:val="multilevel"/>
    <w:tmpl w:val="F3B6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84B80"/>
    <w:multiLevelType w:val="multilevel"/>
    <w:tmpl w:val="05305772"/>
    <w:lvl w:ilvl="0">
      <w:start w:val="1"/>
      <w:numFmt w:val="decimal"/>
      <w:pStyle w:val="Heading1"/>
      <w:lvlText w:val="%1."/>
      <w:lvlJc w:val="left"/>
      <w:pPr>
        <w:ind w:left="432" w:hanging="432"/>
      </w:pPr>
      <w:rPr>
        <w:rFonts w:ascii="Corbel" w:hAnsi="Corbel" w:hint="default"/>
        <w:b/>
        <w:i w:val="0"/>
        <w:sz w:val="32"/>
      </w:rPr>
    </w:lvl>
    <w:lvl w:ilvl="1">
      <w:start w:val="1"/>
      <w:numFmt w:val="decimal"/>
      <w:pStyle w:val="Heading2"/>
      <w:lvlText w:val="%1.%2."/>
      <w:lvlJc w:val="left"/>
      <w:pPr>
        <w:ind w:left="576" w:hanging="576"/>
      </w:pPr>
      <w:rPr>
        <w:rFonts w:ascii="Corbel" w:hAnsi="Corbel" w:hint="default"/>
        <w:b/>
        <w:i w:val="0"/>
        <w:sz w:val="24"/>
      </w:rPr>
    </w:lvl>
    <w:lvl w:ilvl="2">
      <w:start w:val="1"/>
      <w:numFmt w:val="decimal"/>
      <w:pStyle w:val="Heading3"/>
      <w:lvlText w:val="%1.%2.%3."/>
      <w:lvlJc w:val="left"/>
      <w:pPr>
        <w:ind w:left="720" w:hanging="720"/>
      </w:pPr>
      <w:rPr>
        <w:rFonts w:ascii="Corbel" w:hAnsi="Corbel" w:hint="default"/>
        <w:b/>
        <w:i w:val="0"/>
        <w:sz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567D429F"/>
    <w:multiLevelType w:val="multilevel"/>
    <w:tmpl w:val="78D27F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05191F"/>
    <w:multiLevelType w:val="multilevel"/>
    <w:tmpl w:val="05BE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3659FB"/>
    <w:multiLevelType w:val="hybridMultilevel"/>
    <w:tmpl w:val="6EB47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4B5253"/>
    <w:multiLevelType w:val="multilevel"/>
    <w:tmpl w:val="6C0C7B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083770"/>
    <w:multiLevelType w:val="multilevel"/>
    <w:tmpl w:val="385A56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E27C3B"/>
    <w:multiLevelType w:val="multilevel"/>
    <w:tmpl w:val="6B8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7D5B07"/>
    <w:multiLevelType w:val="multilevel"/>
    <w:tmpl w:val="B1E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F6847"/>
    <w:multiLevelType w:val="multilevel"/>
    <w:tmpl w:val="0F2094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C03D85"/>
    <w:multiLevelType w:val="hybridMultilevel"/>
    <w:tmpl w:val="272C2A8C"/>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AB4034DC">
      <w:start w:val="1"/>
      <w:numFmt w:val="decimal"/>
      <w:lvlText w:val="%4."/>
      <w:lvlJc w:val="left"/>
      <w:pPr>
        <w:ind w:left="2565" w:hanging="45"/>
      </w:pPr>
      <w:rPr>
        <w:rFonts w:cs="Times New Roman" w:hint="default"/>
        <w:color w:val="auto"/>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4" w15:restartNumberingAfterBreak="0">
    <w:nsid w:val="7EDA497C"/>
    <w:multiLevelType w:val="hybridMultilevel"/>
    <w:tmpl w:val="B07ACC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EA1A2A"/>
    <w:multiLevelType w:val="multilevel"/>
    <w:tmpl w:val="D888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551220">
    <w:abstractNumId w:val="34"/>
  </w:num>
  <w:num w:numId="2" w16cid:durableId="2072926754">
    <w:abstractNumId w:val="13"/>
  </w:num>
  <w:num w:numId="3" w16cid:durableId="1020351936">
    <w:abstractNumId w:val="1"/>
  </w:num>
  <w:num w:numId="4" w16cid:durableId="1744910114">
    <w:abstractNumId w:val="23"/>
  </w:num>
  <w:num w:numId="5" w16cid:durableId="502597443">
    <w:abstractNumId w:val="19"/>
  </w:num>
  <w:num w:numId="6" w16cid:durableId="2074616220">
    <w:abstractNumId w:val="5"/>
  </w:num>
  <w:num w:numId="7" w16cid:durableId="1585645906">
    <w:abstractNumId w:val="45"/>
  </w:num>
  <w:num w:numId="8" w16cid:durableId="1103258604">
    <w:abstractNumId w:val="10"/>
  </w:num>
  <w:num w:numId="9" w16cid:durableId="1080101579">
    <w:abstractNumId w:val="27"/>
  </w:num>
  <w:num w:numId="10" w16cid:durableId="7953316">
    <w:abstractNumId w:val="36"/>
  </w:num>
  <w:num w:numId="11" w16cid:durableId="1380862995">
    <w:abstractNumId w:val="30"/>
  </w:num>
  <w:num w:numId="12" w16cid:durableId="76486796">
    <w:abstractNumId w:val="0"/>
  </w:num>
  <w:num w:numId="13" w16cid:durableId="1668749985">
    <w:abstractNumId w:val="22"/>
  </w:num>
  <w:num w:numId="14" w16cid:durableId="1552687906">
    <w:abstractNumId w:val="9"/>
  </w:num>
  <w:num w:numId="15" w16cid:durableId="155649976">
    <w:abstractNumId w:val="25"/>
  </w:num>
  <w:num w:numId="16" w16cid:durableId="1424836972">
    <w:abstractNumId w:val="15"/>
  </w:num>
  <w:num w:numId="17" w16cid:durableId="1418290279">
    <w:abstractNumId w:val="32"/>
  </w:num>
  <w:num w:numId="18" w16cid:durableId="87627038">
    <w:abstractNumId w:val="26"/>
  </w:num>
  <w:num w:numId="19" w16cid:durableId="58016719">
    <w:abstractNumId w:val="33"/>
  </w:num>
  <w:num w:numId="20" w16cid:durableId="102238273">
    <w:abstractNumId w:val="18"/>
  </w:num>
  <w:num w:numId="21" w16cid:durableId="275870534">
    <w:abstractNumId w:val="40"/>
  </w:num>
  <w:num w:numId="22" w16cid:durableId="2004162767">
    <w:abstractNumId w:val="8"/>
  </w:num>
  <w:num w:numId="23" w16cid:durableId="1786149811">
    <w:abstractNumId w:val="41"/>
  </w:num>
  <w:num w:numId="24" w16cid:durableId="1904681338">
    <w:abstractNumId w:val="44"/>
  </w:num>
  <w:num w:numId="25" w16cid:durableId="570429282">
    <w:abstractNumId w:val="37"/>
  </w:num>
  <w:num w:numId="26" w16cid:durableId="2039890186">
    <w:abstractNumId w:val="43"/>
  </w:num>
  <w:num w:numId="27" w16cid:durableId="1760953575">
    <w:abstractNumId w:val="7"/>
  </w:num>
  <w:num w:numId="28" w16cid:durableId="331179533">
    <w:abstractNumId w:val="17"/>
  </w:num>
  <w:num w:numId="29" w16cid:durableId="1310595677">
    <w:abstractNumId w:val="20"/>
  </w:num>
  <w:num w:numId="30" w16cid:durableId="175267060">
    <w:abstractNumId w:val="21"/>
  </w:num>
  <w:num w:numId="31" w16cid:durableId="368846238">
    <w:abstractNumId w:val="29"/>
  </w:num>
  <w:num w:numId="32" w16cid:durableId="862941738">
    <w:abstractNumId w:val="2"/>
  </w:num>
  <w:num w:numId="33" w16cid:durableId="684749931">
    <w:abstractNumId w:val="24"/>
  </w:num>
  <w:num w:numId="34" w16cid:durableId="1318532085">
    <w:abstractNumId w:val="3"/>
  </w:num>
  <w:num w:numId="35" w16cid:durableId="473956899">
    <w:abstractNumId w:val="31"/>
  </w:num>
  <w:num w:numId="36" w16cid:durableId="380131511">
    <w:abstractNumId w:val="12"/>
  </w:num>
  <w:num w:numId="37" w16cid:durableId="2107916399">
    <w:abstractNumId w:val="39"/>
  </w:num>
  <w:num w:numId="38" w16cid:durableId="689064946">
    <w:abstractNumId w:val="4"/>
  </w:num>
  <w:num w:numId="39" w16cid:durableId="844710679">
    <w:abstractNumId w:val="42"/>
  </w:num>
  <w:num w:numId="40" w16cid:durableId="1856383634">
    <w:abstractNumId w:val="16"/>
  </w:num>
  <w:num w:numId="41" w16cid:durableId="1444571465">
    <w:abstractNumId w:val="6"/>
  </w:num>
  <w:num w:numId="42" w16cid:durableId="1678381978">
    <w:abstractNumId w:val="28"/>
  </w:num>
  <w:num w:numId="43" w16cid:durableId="142698994">
    <w:abstractNumId w:val="38"/>
  </w:num>
  <w:num w:numId="44" w16cid:durableId="1756316791">
    <w:abstractNumId w:val="11"/>
  </w:num>
  <w:num w:numId="45" w16cid:durableId="55786848">
    <w:abstractNumId w:val="35"/>
  </w:num>
  <w:num w:numId="46" w16cid:durableId="193128058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37"/>
    <w:rsid w:val="0000126E"/>
    <w:rsid w:val="00002097"/>
    <w:rsid w:val="000022A6"/>
    <w:rsid w:val="0000354F"/>
    <w:rsid w:val="00005F55"/>
    <w:rsid w:val="000060E3"/>
    <w:rsid w:val="0000649B"/>
    <w:rsid w:val="00007355"/>
    <w:rsid w:val="00007703"/>
    <w:rsid w:val="000102EF"/>
    <w:rsid w:val="000114B3"/>
    <w:rsid w:val="00012C2B"/>
    <w:rsid w:val="00013E05"/>
    <w:rsid w:val="00014B9B"/>
    <w:rsid w:val="00014D1B"/>
    <w:rsid w:val="00014E4F"/>
    <w:rsid w:val="00015DB8"/>
    <w:rsid w:val="0001615E"/>
    <w:rsid w:val="0001701B"/>
    <w:rsid w:val="0001748D"/>
    <w:rsid w:val="00017FEC"/>
    <w:rsid w:val="00020A99"/>
    <w:rsid w:val="00021085"/>
    <w:rsid w:val="00021139"/>
    <w:rsid w:val="000219B8"/>
    <w:rsid w:val="00022280"/>
    <w:rsid w:val="00022417"/>
    <w:rsid w:val="000244DD"/>
    <w:rsid w:val="00024E4D"/>
    <w:rsid w:val="00025217"/>
    <w:rsid w:val="000255A8"/>
    <w:rsid w:val="000258DE"/>
    <w:rsid w:val="0002681E"/>
    <w:rsid w:val="00026B5B"/>
    <w:rsid w:val="00026D08"/>
    <w:rsid w:val="00027993"/>
    <w:rsid w:val="000306C1"/>
    <w:rsid w:val="000325B7"/>
    <w:rsid w:val="00033444"/>
    <w:rsid w:val="00034D8E"/>
    <w:rsid w:val="00035377"/>
    <w:rsid w:val="0003562F"/>
    <w:rsid w:val="00040FF3"/>
    <w:rsid w:val="00042274"/>
    <w:rsid w:val="0004234B"/>
    <w:rsid w:val="00042B1A"/>
    <w:rsid w:val="00042E8F"/>
    <w:rsid w:val="0004305C"/>
    <w:rsid w:val="0004469C"/>
    <w:rsid w:val="00044BB7"/>
    <w:rsid w:val="00045FAA"/>
    <w:rsid w:val="00045FFB"/>
    <w:rsid w:val="00050652"/>
    <w:rsid w:val="00051C9F"/>
    <w:rsid w:val="00052DA0"/>
    <w:rsid w:val="00053E25"/>
    <w:rsid w:val="00053E87"/>
    <w:rsid w:val="00054245"/>
    <w:rsid w:val="0005480F"/>
    <w:rsid w:val="00054887"/>
    <w:rsid w:val="00054D08"/>
    <w:rsid w:val="000555C8"/>
    <w:rsid w:val="0005594B"/>
    <w:rsid w:val="00056F99"/>
    <w:rsid w:val="000575CB"/>
    <w:rsid w:val="00057932"/>
    <w:rsid w:val="00057FA4"/>
    <w:rsid w:val="00061421"/>
    <w:rsid w:val="00062961"/>
    <w:rsid w:val="00062FC3"/>
    <w:rsid w:val="00064B9C"/>
    <w:rsid w:val="000659A0"/>
    <w:rsid w:val="00066034"/>
    <w:rsid w:val="0006690C"/>
    <w:rsid w:val="000673EC"/>
    <w:rsid w:val="00067ECB"/>
    <w:rsid w:val="0007265E"/>
    <w:rsid w:val="00073CFA"/>
    <w:rsid w:val="00075EAF"/>
    <w:rsid w:val="00076221"/>
    <w:rsid w:val="00076523"/>
    <w:rsid w:val="00076A36"/>
    <w:rsid w:val="000776BF"/>
    <w:rsid w:val="00080423"/>
    <w:rsid w:val="00080A13"/>
    <w:rsid w:val="0008123F"/>
    <w:rsid w:val="000816AA"/>
    <w:rsid w:val="00081CBA"/>
    <w:rsid w:val="000825A8"/>
    <w:rsid w:val="00082BFB"/>
    <w:rsid w:val="0008344A"/>
    <w:rsid w:val="0008438F"/>
    <w:rsid w:val="00085485"/>
    <w:rsid w:val="000859E6"/>
    <w:rsid w:val="00086A51"/>
    <w:rsid w:val="000871D2"/>
    <w:rsid w:val="00087DA7"/>
    <w:rsid w:val="00091790"/>
    <w:rsid w:val="000941CE"/>
    <w:rsid w:val="000947E1"/>
    <w:rsid w:val="000948D1"/>
    <w:rsid w:val="00095428"/>
    <w:rsid w:val="00095872"/>
    <w:rsid w:val="00095EFA"/>
    <w:rsid w:val="000960FD"/>
    <w:rsid w:val="0009633C"/>
    <w:rsid w:val="00096894"/>
    <w:rsid w:val="000972C1"/>
    <w:rsid w:val="000A129E"/>
    <w:rsid w:val="000A1AE8"/>
    <w:rsid w:val="000A1EAC"/>
    <w:rsid w:val="000A34D8"/>
    <w:rsid w:val="000A436E"/>
    <w:rsid w:val="000A6132"/>
    <w:rsid w:val="000A62B5"/>
    <w:rsid w:val="000A64FE"/>
    <w:rsid w:val="000A6E92"/>
    <w:rsid w:val="000B044E"/>
    <w:rsid w:val="000B1305"/>
    <w:rsid w:val="000B1399"/>
    <w:rsid w:val="000B145D"/>
    <w:rsid w:val="000B259A"/>
    <w:rsid w:val="000B2713"/>
    <w:rsid w:val="000B299D"/>
    <w:rsid w:val="000B325E"/>
    <w:rsid w:val="000B3C59"/>
    <w:rsid w:val="000B426A"/>
    <w:rsid w:val="000B53FE"/>
    <w:rsid w:val="000B56DB"/>
    <w:rsid w:val="000B6DE1"/>
    <w:rsid w:val="000B6F06"/>
    <w:rsid w:val="000B7361"/>
    <w:rsid w:val="000C0656"/>
    <w:rsid w:val="000C14DE"/>
    <w:rsid w:val="000C1CBE"/>
    <w:rsid w:val="000C254E"/>
    <w:rsid w:val="000C7639"/>
    <w:rsid w:val="000C7A8F"/>
    <w:rsid w:val="000C7B69"/>
    <w:rsid w:val="000D05C3"/>
    <w:rsid w:val="000D0854"/>
    <w:rsid w:val="000D0BDF"/>
    <w:rsid w:val="000D2476"/>
    <w:rsid w:val="000D3C25"/>
    <w:rsid w:val="000D441F"/>
    <w:rsid w:val="000D4E2F"/>
    <w:rsid w:val="000D53AF"/>
    <w:rsid w:val="000D6542"/>
    <w:rsid w:val="000D744E"/>
    <w:rsid w:val="000E09A4"/>
    <w:rsid w:val="000E0CD2"/>
    <w:rsid w:val="000E2FF2"/>
    <w:rsid w:val="000E3701"/>
    <w:rsid w:val="000E5DF9"/>
    <w:rsid w:val="000E78DF"/>
    <w:rsid w:val="000F1615"/>
    <w:rsid w:val="000F2509"/>
    <w:rsid w:val="000F408A"/>
    <w:rsid w:val="000F42B1"/>
    <w:rsid w:val="000F4983"/>
    <w:rsid w:val="000F4F66"/>
    <w:rsid w:val="000F6614"/>
    <w:rsid w:val="000F6753"/>
    <w:rsid w:val="000F69D4"/>
    <w:rsid w:val="000F773B"/>
    <w:rsid w:val="001004D0"/>
    <w:rsid w:val="001008D7"/>
    <w:rsid w:val="001009B7"/>
    <w:rsid w:val="00100EB0"/>
    <w:rsid w:val="00101074"/>
    <w:rsid w:val="0010265A"/>
    <w:rsid w:val="001026DE"/>
    <w:rsid w:val="00102752"/>
    <w:rsid w:val="001028DB"/>
    <w:rsid w:val="00102A7B"/>
    <w:rsid w:val="00102AC2"/>
    <w:rsid w:val="00103173"/>
    <w:rsid w:val="00103D90"/>
    <w:rsid w:val="00105D84"/>
    <w:rsid w:val="0010604C"/>
    <w:rsid w:val="00107D3B"/>
    <w:rsid w:val="00111B4C"/>
    <w:rsid w:val="00111E99"/>
    <w:rsid w:val="0011202D"/>
    <w:rsid w:val="00112AE6"/>
    <w:rsid w:val="00113745"/>
    <w:rsid w:val="00113CEE"/>
    <w:rsid w:val="001141B7"/>
    <w:rsid w:val="00114A59"/>
    <w:rsid w:val="001150A2"/>
    <w:rsid w:val="0011602D"/>
    <w:rsid w:val="00120F96"/>
    <w:rsid w:val="0012108B"/>
    <w:rsid w:val="00121AF4"/>
    <w:rsid w:val="001224A5"/>
    <w:rsid w:val="001231FA"/>
    <w:rsid w:val="00123467"/>
    <w:rsid w:val="00123627"/>
    <w:rsid w:val="00124F11"/>
    <w:rsid w:val="00125C6B"/>
    <w:rsid w:val="00127732"/>
    <w:rsid w:val="001308F9"/>
    <w:rsid w:val="00132F93"/>
    <w:rsid w:val="00134765"/>
    <w:rsid w:val="00134773"/>
    <w:rsid w:val="00136350"/>
    <w:rsid w:val="0013648C"/>
    <w:rsid w:val="00136CD3"/>
    <w:rsid w:val="00137CBF"/>
    <w:rsid w:val="00140647"/>
    <w:rsid w:val="001407B7"/>
    <w:rsid w:val="00142B6E"/>
    <w:rsid w:val="0014318F"/>
    <w:rsid w:val="00143BCC"/>
    <w:rsid w:val="001447A8"/>
    <w:rsid w:val="00144C28"/>
    <w:rsid w:val="00147AD9"/>
    <w:rsid w:val="00150F3C"/>
    <w:rsid w:val="00151859"/>
    <w:rsid w:val="00154038"/>
    <w:rsid w:val="00154849"/>
    <w:rsid w:val="00156BCC"/>
    <w:rsid w:val="00156C50"/>
    <w:rsid w:val="00157CF2"/>
    <w:rsid w:val="00161849"/>
    <w:rsid w:val="00162722"/>
    <w:rsid w:val="001669A8"/>
    <w:rsid w:val="00171E16"/>
    <w:rsid w:val="00171F36"/>
    <w:rsid w:val="0017230E"/>
    <w:rsid w:val="001725A3"/>
    <w:rsid w:val="001726A5"/>
    <w:rsid w:val="00173F31"/>
    <w:rsid w:val="00176E1F"/>
    <w:rsid w:val="00177583"/>
    <w:rsid w:val="001838C5"/>
    <w:rsid w:val="001841AE"/>
    <w:rsid w:val="00184396"/>
    <w:rsid w:val="00184439"/>
    <w:rsid w:val="00186275"/>
    <w:rsid w:val="00187062"/>
    <w:rsid w:val="0018752C"/>
    <w:rsid w:val="0018785E"/>
    <w:rsid w:val="00187E44"/>
    <w:rsid w:val="00187EED"/>
    <w:rsid w:val="001903A0"/>
    <w:rsid w:val="001915E4"/>
    <w:rsid w:val="0019193C"/>
    <w:rsid w:val="00191D1A"/>
    <w:rsid w:val="001921BE"/>
    <w:rsid w:val="00192666"/>
    <w:rsid w:val="001935CE"/>
    <w:rsid w:val="00193FF9"/>
    <w:rsid w:val="0019417C"/>
    <w:rsid w:val="00194625"/>
    <w:rsid w:val="00194FB0"/>
    <w:rsid w:val="0019559F"/>
    <w:rsid w:val="0019614C"/>
    <w:rsid w:val="001968C2"/>
    <w:rsid w:val="001A05EE"/>
    <w:rsid w:val="001A0A74"/>
    <w:rsid w:val="001A1B9E"/>
    <w:rsid w:val="001A218F"/>
    <w:rsid w:val="001A2C02"/>
    <w:rsid w:val="001A35D9"/>
    <w:rsid w:val="001A4292"/>
    <w:rsid w:val="001A4711"/>
    <w:rsid w:val="001A53DE"/>
    <w:rsid w:val="001A6E7D"/>
    <w:rsid w:val="001A7AD5"/>
    <w:rsid w:val="001B02C4"/>
    <w:rsid w:val="001B1C9A"/>
    <w:rsid w:val="001B2083"/>
    <w:rsid w:val="001B4A6E"/>
    <w:rsid w:val="001B4DA9"/>
    <w:rsid w:val="001B5556"/>
    <w:rsid w:val="001B6293"/>
    <w:rsid w:val="001B6395"/>
    <w:rsid w:val="001B6722"/>
    <w:rsid w:val="001B6AEE"/>
    <w:rsid w:val="001B7459"/>
    <w:rsid w:val="001B79A3"/>
    <w:rsid w:val="001C00A5"/>
    <w:rsid w:val="001C024F"/>
    <w:rsid w:val="001C1C0C"/>
    <w:rsid w:val="001C3221"/>
    <w:rsid w:val="001C3C47"/>
    <w:rsid w:val="001C42FB"/>
    <w:rsid w:val="001C48C5"/>
    <w:rsid w:val="001C4A4A"/>
    <w:rsid w:val="001C6F27"/>
    <w:rsid w:val="001D38C4"/>
    <w:rsid w:val="001D391C"/>
    <w:rsid w:val="001D5082"/>
    <w:rsid w:val="001D536F"/>
    <w:rsid w:val="001D6839"/>
    <w:rsid w:val="001D719B"/>
    <w:rsid w:val="001D74F1"/>
    <w:rsid w:val="001E0569"/>
    <w:rsid w:val="001E06D6"/>
    <w:rsid w:val="001E12BA"/>
    <w:rsid w:val="001E1A60"/>
    <w:rsid w:val="001E29AA"/>
    <w:rsid w:val="001E3239"/>
    <w:rsid w:val="001E3FC6"/>
    <w:rsid w:val="001E5010"/>
    <w:rsid w:val="001F1050"/>
    <w:rsid w:val="001F32EE"/>
    <w:rsid w:val="001F43EE"/>
    <w:rsid w:val="00201F0E"/>
    <w:rsid w:val="002022EF"/>
    <w:rsid w:val="002046AD"/>
    <w:rsid w:val="002079F8"/>
    <w:rsid w:val="00207DD4"/>
    <w:rsid w:val="00210937"/>
    <w:rsid w:val="00210B0F"/>
    <w:rsid w:val="0021236D"/>
    <w:rsid w:val="00212611"/>
    <w:rsid w:val="002128D3"/>
    <w:rsid w:val="002133DE"/>
    <w:rsid w:val="00213A78"/>
    <w:rsid w:val="00215F45"/>
    <w:rsid w:val="0021647F"/>
    <w:rsid w:val="0021799F"/>
    <w:rsid w:val="00217C92"/>
    <w:rsid w:val="00217E9F"/>
    <w:rsid w:val="00221187"/>
    <w:rsid w:val="0022348E"/>
    <w:rsid w:val="0022530C"/>
    <w:rsid w:val="002301A8"/>
    <w:rsid w:val="00230829"/>
    <w:rsid w:val="00231819"/>
    <w:rsid w:val="002330A1"/>
    <w:rsid w:val="00233ABA"/>
    <w:rsid w:val="00233DF1"/>
    <w:rsid w:val="00234CBF"/>
    <w:rsid w:val="00236239"/>
    <w:rsid w:val="002367BF"/>
    <w:rsid w:val="00237EDD"/>
    <w:rsid w:val="002401D4"/>
    <w:rsid w:val="0024077A"/>
    <w:rsid w:val="002420FB"/>
    <w:rsid w:val="00242671"/>
    <w:rsid w:val="00242EA7"/>
    <w:rsid w:val="00244F01"/>
    <w:rsid w:val="002452D5"/>
    <w:rsid w:val="0024578C"/>
    <w:rsid w:val="00245D12"/>
    <w:rsid w:val="00245DD7"/>
    <w:rsid w:val="00247A06"/>
    <w:rsid w:val="0025060D"/>
    <w:rsid w:val="0025083D"/>
    <w:rsid w:val="00251CA1"/>
    <w:rsid w:val="00252252"/>
    <w:rsid w:val="0025267B"/>
    <w:rsid w:val="00253B7C"/>
    <w:rsid w:val="002540C5"/>
    <w:rsid w:val="002541E7"/>
    <w:rsid w:val="00256E75"/>
    <w:rsid w:val="00257037"/>
    <w:rsid w:val="0025768B"/>
    <w:rsid w:val="00260D82"/>
    <w:rsid w:val="00261072"/>
    <w:rsid w:val="00261837"/>
    <w:rsid w:val="00261DF5"/>
    <w:rsid w:val="00261E85"/>
    <w:rsid w:val="002635FC"/>
    <w:rsid w:val="00263A49"/>
    <w:rsid w:val="00264732"/>
    <w:rsid w:val="00265016"/>
    <w:rsid w:val="00265F06"/>
    <w:rsid w:val="00266059"/>
    <w:rsid w:val="00266A4D"/>
    <w:rsid w:val="0026708B"/>
    <w:rsid w:val="002677E6"/>
    <w:rsid w:val="002703A4"/>
    <w:rsid w:val="00270CC5"/>
    <w:rsid w:val="00272482"/>
    <w:rsid w:val="00272564"/>
    <w:rsid w:val="0027274A"/>
    <w:rsid w:val="002727EB"/>
    <w:rsid w:val="00274076"/>
    <w:rsid w:val="00275A28"/>
    <w:rsid w:val="00277533"/>
    <w:rsid w:val="002813CB"/>
    <w:rsid w:val="00285148"/>
    <w:rsid w:val="0028653B"/>
    <w:rsid w:val="00286F1D"/>
    <w:rsid w:val="002873A6"/>
    <w:rsid w:val="00287483"/>
    <w:rsid w:val="002903EA"/>
    <w:rsid w:val="002908D6"/>
    <w:rsid w:val="0029258D"/>
    <w:rsid w:val="0029342C"/>
    <w:rsid w:val="00294EEB"/>
    <w:rsid w:val="00295894"/>
    <w:rsid w:val="00297255"/>
    <w:rsid w:val="00297E86"/>
    <w:rsid w:val="002A3044"/>
    <w:rsid w:val="002A33C0"/>
    <w:rsid w:val="002A33C4"/>
    <w:rsid w:val="002A3D0C"/>
    <w:rsid w:val="002A6C37"/>
    <w:rsid w:val="002A797D"/>
    <w:rsid w:val="002B00A8"/>
    <w:rsid w:val="002B00E0"/>
    <w:rsid w:val="002B0141"/>
    <w:rsid w:val="002B0967"/>
    <w:rsid w:val="002B1AE9"/>
    <w:rsid w:val="002B1BD0"/>
    <w:rsid w:val="002B1F2F"/>
    <w:rsid w:val="002B2411"/>
    <w:rsid w:val="002B24B3"/>
    <w:rsid w:val="002B2E85"/>
    <w:rsid w:val="002B3337"/>
    <w:rsid w:val="002B43C8"/>
    <w:rsid w:val="002B4F28"/>
    <w:rsid w:val="002B633A"/>
    <w:rsid w:val="002B63CF"/>
    <w:rsid w:val="002B65D7"/>
    <w:rsid w:val="002C0B4F"/>
    <w:rsid w:val="002C21B6"/>
    <w:rsid w:val="002C2844"/>
    <w:rsid w:val="002C2914"/>
    <w:rsid w:val="002C48B7"/>
    <w:rsid w:val="002C523D"/>
    <w:rsid w:val="002C5FDF"/>
    <w:rsid w:val="002C67E7"/>
    <w:rsid w:val="002D043E"/>
    <w:rsid w:val="002D0703"/>
    <w:rsid w:val="002D0DCF"/>
    <w:rsid w:val="002D19C6"/>
    <w:rsid w:val="002D5771"/>
    <w:rsid w:val="002D58B1"/>
    <w:rsid w:val="002D6434"/>
    <w:rsid w:val="002D7081"/>
    <w:rsid w:val="002D79A2"/>
    <w:rsid w:val="002E087C"/>
    <w:rsid w:val="002E0D18"/>
    <w:rsid w:val="002E270F"/>
    <w:rsid w:val="002E275A"/>
    <w:rsid w:val="002E356A"/>
    <w:rsid w:val="002E3739"/>
    <w:rsid w:val="002E3887"/>
    <w:rsid w:val="002E3DF1"/>
    <w:rsid w:val="002E4645"/>
    <w:rsid w:val="002E5F41"/>
    <w:rsid w:val="002E668F"/>
    <w:rsid w:val="002E72FA"/>
    <w:rsid w:val="002F11AD"/>
    <w:rsid w:val="002F1417"/>
    <w:rsid w:val="002F1AE7"/>
    <w:rsid w:val="002F2382"/>
    <w:rsid w:val="002F4B83"/>
    <w:rsid w:val="002F6411"/>
    <w:rsid w:val="002F6546"/>
    <w:rsid w:val="00300D1F"/>
    <w:rsid w:val="00301589"/>
    <w:rsid w:val="00302198"/>
    <w:rsid w:val="00302D30"/>
    <w:rsid w:val="00303334"/>
    <w:rsid w:val="00306F62"/>
    <w:rsid w:val="00310F04"/>
    <w:rsid w:val="00311574"/>
    <w:rsid w:val="00316077"/>
    <w:rsid w:val="0032023B"/>
    <w:rsid w:val="0032081F"/>
    <w:rsid w:val="00320CF7"/>
    <w:rsid w:val="0032165B"/>
    <w:rsid w:val="00322377"/>
    <w:rsid w:val="0032390A"/>
    <w:rsid w:val="00323A43"/>
    <w:rsid w:val="00323B93"/>
    <w:rsid w:val="003304B6"/>
    <w:rsid w:val="003305DD"/>
    <w:rsid w:val="0033106C"/>
    <w:rsid w:val="00331982"/>
    <w:rsid w:val="00331D4C"/>
    <w:rsid w:val="003327CC"/>
    <w:rsid w:val="00332EC6"/>
    <w:rsid w:val="00332F9C"/>
    <w:rsid w:val="00333AEC"/>
    <w:rsid w:val="00333FCF"/>
    <w:rsid w:val="00336024"/>
    <w:rsid w:val="00336C59"/>
    <w:rsid w:val="003411D0"/>
    <w:rsid w:val="00341E8B"/>
    <w:rsid w:val="00343497"/>
    <w:rsid w:val="003436FB"/>
    <w:rsid w:val="00343A55"/>
    <w:rsid w:val="00343FFB"/>
    <w:rsid w:val="003440CB"/>
    <w:rsid w:val="003441EF"/>
    <w:rsid w:val="0034464F"/>
    <w:rsid w:val="00344AE0"/>
    <w:rsid w:val="00344B89"/>
    <w:rsid w:val="00345CBC"/>
    <w:rsid w:val="00346821"/>
    <w:rsid w:val="003469CA"/>
    <w:rsid w:val="00346FA6"/>
    <w:rsid w:val="00347361"/>
    <w:rsid w:val="003475D5"/>
    <w:rsid w:val="00350E51"/>
    <w:rsid w:val="00350F84"/>
    <w:rsid w:val="00351657"/>
    <w:rsid w:val="00352634"/>
    <w:rsid w:val="00352A96"/>
    <w:rsid w:val="00354B93"/>
    <w:rsid w:val="00355739"/>
    <w:rsid w:val="00355DF7"/>
    <w:rsid w:val="00357116"/>
    <w:rsid w:val="00360DA9"/>
    <w:rsid w:val="00361ADE"/>
    <w:rsid w:val="00361CD3"/>
    <w:rsid w:val="0036243F"/>
    <w:rsid w:val="00362529"/>
    <w:rsid w:val="00362CDD"/>
    <w:rsid w:val="00362E4C"/>
    <w:rsid w:val="003631DE"/>
    <w:rsid w:val="003636DD"/>
    <w:rsid w:val="003655F1"/>
    <w:rsid w:val="0036571A"/>
    <w:rsid w:val="00365BB6"/>
    <w:rsid w:val="003709B0"/>
    <w:rsid w:val="00370BB8"/>
    <w:rsid w:val="0037136A"/>
    <w:rsid w:val="0037167C"/>
    <w:rsid w:val="003736BD"/>
    <w:rsid w:val="003738A6"/>
    <w:rsid w:val="003738E0"/>
    <w:rsid w:val="00374D0E"/>
    <w:rsid w:val="00375585"/>
    <w:rsid w:val="00376B01"/>
    <w:rsid w:val="00380172"/>
    <w:rsid w:val="00380CAD"/>
    <w:rsid w:val="003813B8"/>
    <w:rsid w:val="003828AD"/>
    <w:rsid w:val="00383B42"/>
    <w:rsid w:val="00384407"/>
    <w:rsid w:val="00385185"/>
    <w:rsid w:val="00386405"/>
    <w:rsid w:val="0038645A"/>
    <w:rsid w:val="00386ECF"/>
    <w:rsid w:val="00387003"/>
    <w:rsid w:val="0038737F"/>
    <w:rsid w:val="00387714"/>
    <w:rsid w:val="003906FE"/>
    <w:rsid w:val="00390EC6"/>
    <w:rsid w:val="00392E11"/>
    <w:rsid w:val="003935FE"/>
    <w:rsid w:val="00393EE8"/>
    <w:rsid w:val="003946E7"/>
    <w:rsid w:val="00394E57"/>
    <w:rsid w:val="0039565A"/>
    <w:rsid w:val="0039583E"/>
    <w:rsid w:val="00395888"/>
    <w:rsid w:val="003969FA"/>
    <w:rsid w:val="00397C5F"/>
    <w:rsid w:val="003A33B6"/>
    <w:rsid w:val="003A41D1"/>
    <w:rsid w:val="003A4514"/>
    <w:rsid w:val="003A52E4"/>
    <w:rsid w:val="003A6D4F"/>
    <w:rsid w:val="003A7842"/>
    <w:rsid w:val="003A7BCD"/>
    <w:rsid w:val="003A7D92"/>
    <w:rsid w:val="003A7EDC"/>
    <w:rsid w:val="003B07B7"/>
    <w:rsid w:val="003B1489"/>
    <w:rsid w:val="003B1717"/>
    <w:rsid w:val="003B1C42"/>
    <w:rsid w:val="003B2DE2"/>
    <w:rsid w:val="003B4119"/>
    <w:rsid w:val="003B5188"/>
    <w:rsid w:val="003C13B3"/>
    <w:rsid w:val="003C1DFF"/>
    <w:rsid w:val="003C1E29"/>
    <w:rsid w:val="003C2A56"/>
    <w:rsid w:val="003C2D2A"/>
    <w:rsid w:val="003C3950"/>
    <w:rsid w:val="003C3F6C"/>
    <w:rsid w:val="003C4674"/>
    <w:rsid w:val="003C587C"/>
    <w:rsid w:val="003C61FB"/>
    <w:rsid w:val="003C694F"/>
    <w:rsid w:val="003C6B6B"/>
    <w:rsid w:val="003C7086"/>
    <w:rsid w:val="003C7766"/>
    <w:rsid w:val="003C7F21"/>
    <w:rsid w:val="003D049B"/>
    <w:rsid w:val="003D04C3"/>
    <w:rsid w:val="003D0C5C"/>
    <w:rsid w:val="003D0F05"/>
    <w:rsid w:val="003D36EF"/>
    <w:rsid w:val="003D42A7"/>
    <w:rsid w:val="003D460E"/>
    <w:rsid w:val="003D4A7C"/>
    <w:rsid w:val="003D5019"/>
    <w:rsid w:val="003D741B"/>
    <w:rsid w:val="003E1FB0"/>
    <w:rsid w:val="003E2C4A"/>
    <w:rsid w:val="003E4013"/>
    <w:rsid w:val="003E4243"/>
    <w:rsid w:val="003E4E45"/>
    <w:rsid w:val="003E55E6"/>
    <w:rsid w:val="003E5DC0"/>
    <w:rsid w:val="003E6BE5"/>
    <w:rsid w:val="003E71EB"/>
    <w:rsid w:val="003E78AC"/>
    <w:rsid w:val="003E78C1"/>
    <w:rsid w:val="003E79C7"/>
    <w:rsid w:val="003E7A2B"/>
    <w:rsid w:val="003F1F41"/>
    <w:rsid w:val="003F2D82"/>
    <w:rsid w:val="003F487D"/>
    <w:rsid w:val="003F72B4"/>
    <w:rsid w:val="003F7E69"/>
    <w:rsid w:val="004017A2"/>
    <w:rsid w:val="004027DD"/>
    <w:rsid w:val="004031C1"/>
    <w:rsid w:val="00407FD9"/>
    <w:rsid w:val="00411F23"/>
    <w:rsid w:val="00413137"/>
    <w:rsid w:val="00413ADD"/>
    <w:rsid w:val="00415466"/>
    <w:rsid w:val="00415972"/>
    <w:rsid w:val="004164ED"/>
    <w:rsid w:val="00417F4A"/>
    <w:rsid w:val="0042054D"/>
    <w:rsid w:val="004207C5"/>
    <w:rsid w:val="00420D61"/>
    <w:rsid w:val="0042275E"/>
    <w:rsid w:val="00425841"/>
    <w:rsid w:val="00425BD1"/>
    <w:rsid w:val="004263C9"/>
    <w:rsid w:val="0042642D"/>
    <w:rsid w:val="004277EF"/>
    <w:rsid w:val="0042796D"/>
    <w:rsid w:val="00430267"/>
    <w:rsid w:val="00430AE8"/>
    <w:rsid w:val="00431B63"/>
    <w:rsid w:val="00433172"/>
    <w:rsid w:val="0043332C"/>
    <w:rsid w:val="004334CB"/>
    <w:rsid w:val="004336E5"/>
    <w:rsid w:val="00434571"/>
    <w:rsid w:val="0043487A"/>
    <w:rsid w:val="004375ED"/>
    <w:rsid w:val="004378B2"/>
    <w:rsid w:val="00440F4B"/>
    <w:rsid w:val="00442819"/>
    <w:rsid w:val="00442D73"/>
    <w:rsid w:val="004447C2"/>
    <w:rsid w:val="004462A2"/>
    <w:rsid w:val="00446ABF"/>
    <w:rsid w:val="004474DF"/>
    <w:rsid w:val="004517E6"/>
    <w:rsid w:val="00451B0E"/>
    <w:rsid w:val="004527E0"/>
    <w:rsid w:val="00452AC9"/>
    <w:rsid w:val="00452AFB"/>
    <w:rsid w:val="00452CCB"/>
    <w:rsid w:val="00452CE2"/>
    <w:rsid w:val="0045487A"/>
    <w:rsid w:val="004554AD"/>
    <w:rsid w:val="004554C7"/>
    <w:rsid w:val="00455FCE"/>
    <w:rsid w:val="00456B6D"/>
    <w:rsid w:val="00456EB9"/>
    <w:rsid w:val="00456EF7"/>
    <w:rsid w:val="00461874"/>
    <w:rsid w:val="00461ADA"/>
    <w:rsid w:val="0046272B"/>
    <w:rsid w:val="00462E08"/>
    <w:rsid w:val="00464B4A"/>
    <w:rsid w:val="004702BA"/>
    <w:rsid w:val="00471274"/>
    <w:rsid w:val="004718EE"/>
    <w:rsid w:val="00471B6C"/>
    <w:rsid w:val="004731C5"/>
    <w:rsid w:val="00473E86"/>
    <w:rsid w:val="00474219"/>
    <w:rsid w:val="00474C79"/>
    <w:rsid w:val="00476B93"/>
    <w:rsid w:val="00476EB0"/>
    <w:rsid w:val="00481FA8"/>
    <w:rsid w:val="00483537"/>
    <w:rsid w:val="004839D1"/>
    <w:rsid w:val="00485698"/>
    <w:rsid w:val="004863E5"/>
    <w:rsid w:val="0048652F"/>
    <w:rsid w:val="004879CC"/>
    <w:rsid w:val="00487C75"/>
    <w:rsid w:val="0049084A"/>
    <w:rsid w:val="004910D1"/>
    <w:rsid w:val="00491742"/>
    <w:rsid w:val="00493AF2"/>
    <w:rsid w:val="00493FCD"/>
    <w:rsid w:val="00494C53"/>
    <w:rsid w:val="0049633F"/>
    <w:rsid w:val="00496461"/>
    <w:rsid w:val="00497EF3"/>
    <w:rsid w:val="004A0CBC"/>
    <w:rsid w:val="004A1012"/>
    <w:rsid w:val="004A1AEE"/>
    <w:rsid w:val="004A1BC4"/>
    <w:rsid w:val="004A29FF"/>
    <w:rsid w:val="004A3A2B"/>
    <w:rsid w:val="004A48EF"/>
    <w:rsid w:val="004A64A5"/>
    <w:rsid w:val="004A6ACA"/>
    <w:rsid w:val="004A720B"/>
    <w:rsid w:val="004A7241"/>
    <w:rsid w:val="004A72B4"/>
    <w:rsid w:val="004A79A0"/>
    <w:rsid w:val="004A7A7A"/>
    <w:rsid w:val="004A7B5E"/>
    <w:rsid w:val="004B02C0"/>
    <w:rsid w:val="004B1558"/>
    <w:rsid w:val="004B23FE"/>
    <w:rsid w:val="004B3576"/>
    <w:rsid w:val="004B7187"/>
    <w:rsid w:val="004B7B68"/>
    <w:rsid w:val="004B7CF7"/>
    <w:rsid w:val="004B7E33"/>
    <w:rsid w:val="004C03C8"/>
    <w:rsid w:val="004C0D9F"/>
    <w:rsid w:val="004C0FB8"/>
    <w:rsid w:val="004C1A90"/>
    <w:rsid w:val="004C37C9"/>
    <w:rsid w:val="004C5267"/>
    <w:rsid w:val="004C570A"/>
    <w:rsid w:val="004C5939"/>
    <w:rsid w:val="004C64C0"/>
    <w:rsid w:val="004C6722"/>
    <w:rsid w:val="004C68B8"/>
    <w:rsid w:val="004C6EED"/>
    <w:rsid w:val="004C761C"/>
    <w:rsid w:val="004C7A43"/>
    <w:rsid w:val="004C7BC0"/>
    <w:rsid w:val="004D053D"/>
    <w:rsid w:val="004D0872"/>
    <w:rsid w:val="004D454F"/>
    <w:rsid w:val="004D458C"/>
    <w:rsid w:val="004D49B7"/>
    <w:rsid w:val="004D4BAB"/>
    <w:rsid w:val="004D4EB3"/>
    <w:rsid w:val="004D75AC"/>
    <w:rsid w:val="004D7842"/>
    <w:rsid w:val="004D7BE1"/>
    <w:rsid w:val="004E00EF"/>
    <w:rsid w:val="004E02F8"/>
    <w:rsid w:val="004E0E96"/>
    <w:rsid w:val="004E0F60"/>
    <w:rsid w:val="004E11A6"/>
    <w:rsid w:val="004E3832"/>
    <w:rsid w:val="004E3A92"/>
    <w:rsid w:val="004E4086"/>
    <w:rsid w:val="004E79A6"/>
    <w:rsid w:val="004E7B0D"/>
    <w:rsid w:val="004F0749"/>
    <w:rsid w:val="004F078A"/>
    <w:rsid w:val="004F0CEE"/>
    <w:rsid w:val="004F2F6C"/>
    <w:rsid w:val="004F5DFB"/>
    <w:rsid w:val="004F6815"/>
    <w:rsid w:val="004F7621"/>
    <w:rsid w:val="004F7C29"/>
    <w:rsid w:val="00501656"/>
    <w:rsid w:val="00501951"/>
    <w:rsid w:val="00502211"/>
    <w:rsid w:val="00502B70"/>
    <w:rsid w:val="00503305"/>
    <w:rsid w:val="0050447E"/>
    <w:rsid w:val="005046CB"/>
    <w:rsid w:val="005050F8"/>
    <w:rsid w:val="00505F99"/>
    <w:rsid w:val="00510043"/>
    <w:rsid w:val="00510B4A"/>
    <w:rsid w:val="00512DC5"/>
    <w:rsid w:val="00513ABB"/>
    <w:rsid w:val="0051512B"/>
    <w:rsid w:val="005156CF"/>
    <w:rsid w:val="00515E17"/>
    <w:rsid w:val="00516430"/>
    <w:rsid w:val="0051769E"/>
    <w:rsid w:val="0052043C"/>
    <w:rsid w:val="00521230"/>
    <w:rsid w:val="0052162A"/>
    <w:rsid w:val="00522FFB"/>
    <w:rsid w:val="00523350"/>
    <w:rsid w:val="005239A6"/>
    <w:rsid w:val="005244BE"/>
    <w:rsid w:val="0052464E"/>
    <w:rsid w:val="00526541"/>
    <w:rsid w:val="005277A1"/>
    <w:rsid w:val="005277BB"/>
    <w:rsid w:val="005314D2"/>
    <w:rsid w:val="00531772"/>
    <w:rsid w:val="00531915"/>
    <w:rsid w:val="005335A6"/>
    <w:rsid w:val="00533822"/>
    <w:rsid w:val="00533AE3"/>
    <w:rsid w:val="00534734"/>
    <w:rsid w:val="005361E1"/>
    <w:rsid w:val="00536225"/>
    <w:rsid w:val="005372E6"/>
    <w:rsid w:val="0053786F"/>
    <w:rsid w:val="0054006F"/>
    <w:rsid w:val="00541C1B"/>
    <w:rsid w:val="005427FF"/>
    <w:rsid w:val="00542FCB"/>
    <w:rsid w:val="00544A2F"/>
    <w:rsid w:val="00544A64"/>
    <w:rsid w:val="00545CE3"/>
    <w:rsid w:val="00547324"/>
    <w:rsid w:val="00550ABD"/>
    <w:rsid w:val="0055114C"/>
    <w:rsid w:val="0055139B"/>
    <w:rsid w:val="00551A3D"/>
    <w:rsid w:val="00552892"/>
    <w:rsid w:val="0055415D"/>
    <w:rsid w:val="00555992"/>
    <w:rsid w:val="00556D45"/>
    <w:rsid w:val="0055733D"/>
    <w:rsid w:val="00557FB6"/>
    <w:rsid w:val="005602FC"/>
    <w:rsid w:val="00560B80"/>
    <w:rsid w:val="0056135C"/>
    <w:rsid w:val="00561609"/>
    <w:rsid w:val="00561C3E"/>
    <w:rsid w:val="00562CB9"/>
    <w:rsid w:val="005635D7"/>
    <w:rsid w:val="0056386C"/>
    <w:rsid w:val="00563C06"/>
    <w:rsid w:val="00563EF9"/>
    <w:rsid w:val="00564149"/>
    <w:rsid w:val="00565F49"/>
    <w:rsid w:val="005665C6"/>
    <w:rsid w:val="005666A6"/>
    <w:rsid w:val="00566F99"/>
    <w:rsid w:val="00567414"/>
    <w:rsid w:val="005675C9"/>
    <w:rsid w:val="00567B84"/>
    <w:rsid w:val="00571A9F"/>
    <w:rsid w:val="00571DEC"/>
    <w:rsid w:val="005723D9"/>
    <w:rsid w:val="00572986"/>
    <w:rsid w:val="00576725"/>
    <w:rsid w:val="00576C70"/>
    <w:rsid w:val="0057730C"/>
    <w:rsid w:val="005801F8"/>
    <w:rsid w:val="005809ED"/>
    <w:rsid w:val="00580BB7"/>
    <w:rsid w:val="00581D65"/>
    <w:rsid w:val="005821CD"/>
    <w:rsid w:val="00582849"/>
    <w:rsid w:val="005830B8"/>
    <w:rsid w:val="005843E5"/>
    <w:rsid w:val="005859B5"/>
    <w:rsid w:val="00585C71"/>
    <w:rsid w:val="0058695D"/>
    <w:rsid w:val="005906FE"/>
    <w:rsid w:val="005914AD"/>
    <w:rsid w:val="0059201F"/>
    <w:rsid w:val="005948B9"/>
    <w:rsid w:val="00594B97"/>
    <w:rsid w:val="00594C3C"/>
    <w:rsid w:val="0059515A"/>
    <w:rsid w:val="0059663B"/>
    <w:rsid w:val="0059772E"/>
    <w:rsid w:val="005A0BDE"/>
    <w:rsid w:val="005A0CA9"/>
    <w:rsid w:val="005A1898"/>
    <w:rsid w:val="005A18A9"/>
    <w:rsid w:val="005A1E6F"/>
    <w:rsid w:val="005A1F03"/>
    <w:rsid w:val="005A6B06"/>
    <w:rsid w:val="005B1468"/>
    <w:rsid w:val="005B3166"/>
    <w:rsid w:val="005B37D1"/>
    <w:rsid w:val="005B3CF9"/>
    <w:rsid w:val="005B3D91"/>
    <w:rsid w:val="005B4C70"/>
    <w:rsid w:val="005B51CC"/>
    <w:rsid w:val="005B52EE"/>
    <w:rsid w:val="005B5332"/>
    <w:rsid w:val="005B5476"/>
    <w:rsid w:val="005C002D"/>
    <w:rsid w:val="005C2A12"/>
    <w:rsid w:val="005C31DD"/>
    <w:rsid w:val="005C698B"/>
    <w:rsid w:val="005C6AB7"/>
    <w:rsid w:val="005C6CB1"/>
    <w:rsid w:val="005D3488"/>
    <w:rsid w:val="005D4292"/>
    <w:rsid w:val="005D4E96"/>
    <w:rsid w:val="005D614B"/>
    <w:rsid w:val="005D75F2"/>
    <w:rsid w:val="005D7E60"/>
    <w:rsid w:val="005E18E4"/>
    <w:rsid w:val="005E2CF6"/>
    <w:rsid w:val="005E400D"/>
    <w:rsid w:val="005E7020"/>
    <w:rsid w:val="005E7490"/>
    <w:rsid w:val="005F13CB"/>
    <w:rsid w:val="005F1C9A"/>
    <w:rsid w:val="005F2022"/>
    <w:rsid w:val="005F2807"/>
    <w:rsid w:val="005F29E3"/>
    <w:rsid w:val="005F36D4"/>
    <w:rsid w:val="005F37C0"/>
    <w:rsid w:val="005F4C21"/>
    <w:rsid w:val="005F51E8"/>
    <w:rsid w:val="005F63E0"/>
    <w:rsid w:val="005F7DDD"/>
    <w:rsid w:val="00601068"/>
    <w:rsid w:val="006021B5"/>
    <w:rsid w:val="00604292"/>
    <w:rsid w:val="00604FE0"/>
    <w:rsid w:val="0060782A"/>
    <w:rsid w:val="0061120A"/>
    <w:rsid w:val="006121A8"/>
    <w:rsid w:val="00613366"/>
    <w:rsid w:val="0061397B"/>
    <w:rsid w:val="00613CF9"/>
    <w:rsid w:val="0061580F"/>
    <w:rsid w:val="0062000F"/>
    <w:rsid w:val="00621A19"/>
    <w:rsid w:val="00621BD3"/>
    <w:rsid w:val="00623C1E"/>
    <w:rsid w:val="006240A3"/>
    <w:rsid w:val="00625092"/>
    <w:rsid w:val="0062604E"/>
    <w:rsid w:val="00626263"/>
    <w:rsid w:val="006263FA"/>
    <w:rsid w:val="00626F99"/>
    <w:rsid w:val="00627787"/>
    <w:rsid w:val="006279E6"/>
    <w:rsid w:val="00627ABB"/>
    <w:rsid w:val="00627D1A"/>
    <w:rsid w:val="00627DEF"/>
    <w:rsid w:val="00630221"/>
    <w:rsid w:val="006310DA"/>
    <w:rsid w:val="0063116B"/>
    <w:rsid w:val="00631A5F"/>
    <w:rsid w:val="0063582A"/>
    <w:rsid w:val="006366AE"/>
    <w:rsid w:val="00636CF8"/>
    <w:rsid w:val="00637094"/>
    <w:rsid w:val="0064039E"/>
    <w:rsid w:val="006414B0"/>
    <w:rsid w:val="00642099"/>
    <w:rsid w:val="0064273E"/>
    <w:rsid w:val="006435AC"/>
    <w:rsid w:val="00644B9C"/>
    <w:rsid w:val="0064560C"/>
    <w:rsid w:val="00647CA1"/>
    <w:rsid w:val="006508D0"/>
    <w:rsid w:val="00651211"/>
    <w:rsid w:val="0065657B"/>
    <w:rsid w:val="006565B2"/>
    <w:rsid w:val="00656B55"/>
    <w:rsid w:val="00657173"/>
    <w:rsid w:val="006605FD"/>
    <w:rsid w:val="006607DF"/>
    <w:rsid w:val="00660B83"/>
    <w:rsid w:val="00662686"/>
    <w:rsid w:val="0066377F"/>
    <w:rsid w:val="00663A9E"/>
    <w:rsid w:val="00666F9A"/>
    <w:rsid w:val="0066737A"/>
    <w:rsid w:val="006674AC"/>
    <w:rsid w:val="0066761C"/>
    <w:rsid w:val="0067010C"/>
    <w:rsid w:val="00670307"/>
    <w:rsid w:val="006713C0"/>
    <w:rsid w:val="00673B41"/>
    <w:rsid w:val="00673DF1"/>
    <w:rsid w:val="00674027"/>
    <w:rsid w:val="00674423"/>
    <w:rsid w:val="00676C1A"/>
    <w:rsid w:val="0068092E"/>
    <w:rsid w:val="0068127D"/>
    <w:rsid w:val="00681303"/>
    <w:rsid w:val="006819FA"/>
    <w:rsid w:val="006826F2"/>
    <w:rsid w:val="00684AFC"/>
    <w:rsid w:val="00684DAB"/>
    <w:rsid w:val="006856C4"/>
    <w:rsid w:val="00690880"/>
    <w:rsid w:val="006914D4"/>
    <w:rsid w:val="00691E53"/>
    <w:rsid w:val="0069246C"/>
    <w:rsid w:val="00692E54"/>
    <w:rsid w:val="00695196"/>
    <w:rsid w:val="006964EE"/>
    <w:rsid w:val="00696B19"/>
    <w:rsid w:val="00697702"/>
    <w:rsid w:val="00697AD5"/>
    <w:rsid w:val="00697E6D"/>
    <w:rsid w:val="006A132A"/>
    <w:rsid w:val="006A14A9"/>
    <w:rsid w:val="006A18EB"/>
    <w:rsid w:val="006A5F92"/>
    <w:rsid w:val="006B0CAD"/>
    <w:rsid w:val="006B1219"/>
    <w:rsid w:val="006B1EBB"/>
    <w:rsid w:val="006B2BE5"/>
    <w:rsid w:val="006B348C"/>
    <w:rsid w:val="006B4D5A"/>
    <w:rsid w:val="006B4FAF"/>
    <w:rsid w:val="006B554B"/>
    <w:rsid w:val="006B6CC3"/>
    <w:rsid w:val="006B7A01"/>
    <w:rsid w:val="006C0043"/>
    <w:rsid w:val="006C00BD"/>
    <w:rsid w:val="006C0E8C"/>
    <w:rsid w:val="006C1B30"/>
    <w:rsid w:val="006C1BD4"/>
    <w:rsid w:val="006C5734"/>
    <w:rsid w:val="006C71C5"/>
    <w:rsid w:val="006C74FD"/>
    <w:rsid w:val="006D0698"/>
    <w:rsid w:val="006D2DF7"/>
    <w:rsid w:val="006D3D97"/>
    <w:rsid w:val="006D4CCD"/>
    <w:rsid w:val="006D4D23"/>
    <w:rsid w:val="006D6A0F"/>
    <w:rsid w:val="006D73C2"/>
    <w:rsid w:val="006D773A"/>
    <w:rsid w:val="006E038D"/>
    <w:rsid w:val="006E0579"/>
    <w:rsid w:val="006E0BA6"/>
    <w:rsid w:val="006E0C87"/>
    <w:rsid w:val="006E13BA"/>
    <w:rsid w:val="006E288C"/>
    <w:rsid w:val="006E2CBC"/>
    <w:rsid w:val="006E39C0"/>
    <w:rsid w:val="006E559C"/>
    <w:rsid w:val="006E6268"/>
    <w:rsid w:val="006E67A7"/>
    <w:rsid w:val="006E69A4"/>
    <w:rsid w:val="006E6B41"/>
    <w:rsid w:val="006E7341"/>
    <w:rsid w:val="006E7C55"/>
    <w:rsid w:val="006F11EE"/>
    <w:rsid w:val="006F2193"/>
    <w:rsid w:val="006F2F5D"/>
    <w:rsid w:val="006F3624"/>
    <w:rsid w:val="006F3B97"/>
    <w:rsid w:val="006F4643"/>
    <w:rsid w:val="006F49E0"/>
    <w:rsid w:val="006F5F2C"/>
    <w:rsid w:val="006F65FD"/>
    <w:rsid w:val="006F7084"/>
    <w:rsid w:val="006F7469"/>
    <w:rsid w:val="006F756D"/>
    <w:rsid w:val="006F7C46"/>
    <w:rsid w:val="0070061B"/>
    <w:rsid w:val="00700C00"/>
    <w:rsid w:val="007034BE"/>
    <w:rsid w:val="007034E8"/>
    <w:rsid w:val="00704A42"/>
    <w:rsid w:val="00704BDC"/>
    <w:rsid w:val="00706707"/>
    <w:rsid w:val="007114A7"/>
    <w:rsid w:val="00711A5B"/>
    <w:rsid w:val="00712655"/>
    <w:rsid w:val="007152B9"/>
    <w:rsid w:val="00716464"/>
    <w:rsid w:val="00716712"/>
    <w:rsid w:val="0072006F"/>
    <w:rsid w:val="0072138D"/>
    <w:rsid w:val="007218E5"/>
    <w:rsid w:val="007239B3"/>
    <w:rsid w:val="00724D32"/>
    <w:rsid w:val="00726B9C"/>
    <w:rsid w:val="007278C7"/>
    <w:rsid w:val="0073123F"/>
    <w:rsid w:val="007314C6"/>
    <w:rsid w:val="007319A5"/>
    <w:rsid w:val="00731DD3"/>
    <w:rsid w:val="00732880"/>
    <w:rsid w:val="00733A5A"/>
    <w:rsid w:val="00736FED"/>
    <w:rsid w:val="007373BC"/>
    <w:rsid w:val="00740231"/>
    <w:rsid w:val="00740E82"/>
    <w:rsid w:val="007422AA"/>
    <w:rsid w:val="007431DE"/>
    <w:rsid w:val="00743339"/>
    <w:rsid w:val="007456F4"/>
    <w:rsid w:val="00746636"/>
    <w:rsid w:val="00746A32"/>
    <w:rsid w:val="00750F2B"/>
    <w:rsid w:val="007516B3"/>
    <w:rsid w:val="00752063"/>
    <w:rsid w:val="007521D8"/>
    <w:rsid w:val="007536BB"/>
    <w:rsid w:val="00753E8A"/>
    <w:rsid w:val="0075594F"/>
    <w:rsid w:val="00755F82"/>
    <w:rsid w:val="00757B72"/>
    <w:rsid w:val="00757BE1"/>
    <w:rsid w:val="007600E0"/>
    <w:rsid w:val="00760948"/>
    <w:rsid w:val="007625F9"/>
    <w:rsid w:val="00763A85"/>
    <w:rsid w:val="00763D57"/>
    <w:rsid w:val="007648E1"/>
    <w:rsid w:val="0076566A"/>
    <w:rsid w:val="00765742"/>
    <w:rsid w:val="007659F8"/>
    <w:rsid w:val="00765D80"/>
    <w:rsid w:val="00765D84"/>
    <w:rsid w:val="00771C0E"/>
    <w:rsid w:val="00772B09"/>
    <w:rsid w:val="00773BFF"/>
    <w:rsid w:val="00773F12"/>
    <w:rsid w:val="0077531F"/>
    <w:rsid w:val="007756A3"/>
    <w:rsid w:val="00775766"/>
    <w:rsid w:val="00775EAA"/>
    <w:rsid w:val="00780373"/>
    <w:rsid w:val="00780D4B"/>
    <w:rsid w:val="007827DA"/>
    <w:rsid w:val="00782832"/>
    <w:rsid w:val="00782A92"/>
    <w:rsid w:val="00786F27"/>
    <w:rsid w:val="00787C59"/>
    <w:rsid w:val="00787C78"/>
    <w:rsid w:val="00790ED0"/>
    <w:rsid w:val="007918F5"/>
    <w:rsid w:val="00793A78"/>
    <w:rsid w:val="00793C38"/>
    <w:rsid w:val="00793CA8"/>
    <w:rsid w:val="007944D8"/>
    <w:rsid w:val="00795524"/>
    <w:rsid w:val="007961A7"/>
    <w:rsid w:val="0079664A"/>
    <w:rsid w:val="00797215"/>
    <w:rsid w:val="0079799D"/>
    <w:rsid w:val="00797AC9"/>
    <w:rsid w:val="007A36B8"/>
    <w:rsid w:val="007A38EB"/>
    <w:rsid w:val="007A42ED"/>
    <w:rsid w:val="007A4336"/>
    <w:rsid w:val="007A66CD"/>
    <w:rsid w:val="007A7150"/>
    <w:rsid w:val="007A7270"/>
    <w:rsid w:val="007B0567"/>
    <w:rsid w:val="007B0DE4"/>
    <w:rsid w:val="007B0FAB"/>
    <w:rsid w:val="007B2734"/>
    <w:rsid w:val="007B3012"/>
    <w:rsid w:val="007B3814"/>
    <w:rsid w:val="007B4C9E"/>
    <w:rsid w:val="007B6414"/>
    <w:rsid w:val="007B68BF"/>
    <w:rsid w:val="007B7410"/>
    <w:rsid w:val="007C0A9C"/>
    <w:rsid w:val="007C19A3"/>
    <w:rsid w:val="007C1BA5"/>
    <w:rsid w:val="007C1E45"/>
    <w:rsid w:val="007C2083"/>
    <w:rsid w:val="007C2593"/>
    <w:rsid w:val="007C452E"/>
    <w:rsid w:val="007C4AF4"/>
    <w:rsid w:val="007C6F6E"/>
    <w:rsid w:val="007D3943"/>
    <w:rsid w:val="007D3C23"/>
    <w:rsid w:val="007D43D6"/>
    <w:rsid w:val="007D440E"/>
    <w:rsid w:val="007D46E6"/>
    <w:rsid w:val="007D5A44"/>
    <w:rsid w:val="007E02D2"/>
    <w:rsid w:val="007E1F0B"/>
    <w:rsid w:val="007E4529"/>
    <w:rsid w:val="007E4707"/>
    <w:rsid w:val="007E49BD"/>
    <w:rsid w:val="007E4DF4"/>
    <w:rsid w:val="007E51B3"/>
    <w:rsid w:val="007E5953"/>
    <w:rsid w:val="007E7789"/>
    <w:rsid w:val="007E7C84"/>
    <w:rsid w:val="007F17EF"/>
    <w:rsid w:val="007F4F3B"/>
    <w:rsid w:val="007F4F45"/>
    <w:rsid w:val="007F6141"/>
    <w:rsid w:val="007F6FCA"/>
    <w:rsid w:val="0080091C"/>
    <w:rsid w:val="00800B80"/>
    <w:rsid w:val="0080100A"/>
    <w:rsid w:val="0080101D"/>
    <w:rsid w:val="00801658"/>
    <w:rsid w:val="0080227C"/>
    <w:rsid w:val="008022CE"/>
    <w:rsid w:val="00803EBD"/>
    <w:rsid w:val="00804D6D"/>
    <w:rsid w:val="00805588"/>
    <w:rsid w:val="00805615"/>
    <w:rsid w:val="008064C1"/>
    <w:rsid w:val="0080666F"/>
    <w:rsid w:val="008070B7"/>
    <w:rsid w:val="00810BAA"/>
    <w:rsid w:val="00811122"/>
    <w:rsid w:val="00811568"/>
    <w:rsid w:val="00812333"/>
    <w:rsid w:val="008124D2"/>
    <w:rsid w:val="0081320E"/>
    <w:rsid w:val="00813CF2"/>
    <w:rsid w:val="00813FA0"/>
    <w:rsid w:val="008147B1"/>
    <w:rsid w:val="008149A0"/>
    <w:rsid w:val="008155D3"/>
    <w:rsid w:val="00816B42"/>
    <w:rsid w:val="00821329"/>
    <w:rsid w:val="00822286"/>
    <w:rsid w:val="0082299D"/>
    <w:rsid w:val="00822D7C"/>
    <w:rsid w:val="00822F73"/>
    <w:rsid w:val="00823FAE"/>
    <w:rsid w:val="0082535E"/>
    <w:rsid w:val="00825C0C"/>
    <w:rsid w:val="008265C2"/>
    <w:rsid w:val="008302B4"/>
    <w:rsid w:val="008315FD"/>
    <w:rsid w:val="00831977"/>
    <w:rsid w:val="00831981"/>
    <w:rsid w:val="00831A43"/>
    <w:rsid w:val="00834A93"/>
    <w:rsid w:val="008361B9"/>
    <w:rsid w:val="008371D8"/>
    <w:rsid w:val="008371DC"/>
    <w:rsid w:val="00837BF1"/>
    <w:rsid w:val="00840637"/>
    <w:rsid w:val="00840B2A"/>
    <w:rsid w:val="008414C8"/>
    <w:rsid w:val="00841CB9"/>
    <w:rsid w:val="0084207D"/>
    <w:rsid w:val="00842D20"/>
    <w:rsid w:val="00843650"/>
    <w:rsid w:val="00843CAB"/>
    <w:rsid w:val="00845BB2"/>
    <w:rsid w:val="00846CD4"/>
    <w:rsid w:val="00846F60"/>
    <w:rsid w:val="00846FE1"/>
    <w:rsid w:val="00850277"/>
    <w:rsid w:val="00851B2C"/>
    <w:rsid w:val="0085754D"/>
    <w:rsid w:val="008638FD"/>
    <w:rsid w:val="0086481F"/>
    <w:rsid w:val="00864BDD"/>
    <w:rsid w:val="0086542D"/>
    <w:rsid w:val="008656F8"/>
    <w:rsid w:val="008660AF"/>
    <w:rsid w:val="00866CB9"/>
    <w:rsid w:val="0086795F"/>
    <w:rsid w:val="00867A94"/>
    <w:rsid w:val="00867D4F"/>
    <w:rsid w:val="00870160"/>
    <w:rsid w:val="00872CF8"/>
    <w:rsid w:val="00872E88"/>
    <w:rsid w:val="008739E6"/>
    <w:rsid w:val="00874822"/>
    <w:rsid w:val="00875ED1"/>
    <w:rsid w:val="008763F5"/>
    <w:rsid w:val="00877F2A"/>
    <w:rsid w:val="00883370"/>
    <w:rsid w:val="00884198"/>
    <w:rsid w:val="00885A22"/>
    <w:rsid w:val="00885A84"/>
    <w:rsid w:val="0088702A"/>
    <w:rsid w:val="00887457"/>
    <w:rsid w:val="00887ABB"/>
    <w:rsid w:val="00890132"/>
    <w:rsid w:val="00890C2B"/>
    <w:rsid w:val="00891671"/>
    <w:rsid w:val="00892C5F"/>
    <w:rsid w:val="00895096"/>
    <w:rsid w:val="00895704"/>
    <w:rsid w:val="00896148"/>
    <w:rsid w:val="00896D35"/>
    <w:rsid w:val="00897D8C"/>
    <w:rsid w:val="008A02B2"/>
    <w:rsid w:val="008A0A18"/>
    <w:rsid w:val="008A16AC"/>
    <w:rsid w:val="008A2292"/>
    <w:rsid w:val="008A2DAF"/>
    <w:rsid w:val="008A3024"/>
    <w:rsid w:val="008A343D"/>
    <w:rsid w:val="008A3F93"/>
    <w:rsid w:val="008A4CA1"/>
    <w:rsid w:val="008A52B2"/>
    <w:rsid w:val="008A5E7F"/>
    <w:rsid w:val="008A6586"/>
    <w:rsid w:val="008A7C9D"/>
    <w:rsid w:val="008B0A19"/>
    <w:rsid w:val="008B1482"/>
    <w:rsid w:val="008B24A3"/>
    <w:rsid w:val="008B30A2"/>
    <w:rsid w:val="008B33B7"/>
    <w:rsid w:val="008B3885"/>
    <w:rsid w:val="008B3CE8"/>
    <w:rsid w:val="008B3D5A"/>
    <w:rsid w:val="008B4C19"/>
    <w:rsid w:val="008B4D4A"/>
    <w:rsid w:val="008B54AF"/>
    <w:rsid w:val="008B744D"/>
    <w:rsid w:val="008B79F8"/>
    <w:rsid w:val="008B7BB6"/>
    <w:rsid w:val="008C0CAE"/>
    <w:rsid w:val="008C110E"/>
    <w:rsid w:val="008C1E27"/>
    <w:rsid w:val="008C2725"/>
    <w:rsid w:val="008C39DA"/>
    <w:rsid w:val="008C40A9"/>
    <w:rsid w:val="008C41F7"/>
    <w:rsid w:val="008C4933"/>
    <w:rsid w:val="008C762C"/>
    <w:rsid w:val="008C764D"/>
    <w:rsid w:val="008C7F62"/>
    <w:rsid w:val="008D08F1"/>
    <w:rsid w:val="008D191C"/>
    <w:rsid w:val="008D29C5"/>
    <w:rsid w:val="008D39D1"/>
    <w:rsid w:val="008D4734"/>
    <w:rsid w:val="008D4A27"/>
    <w:rsid w:val="008D5940"/>
    <w:rsid w:val="008D5C4A"/>
    <w:rsid w:val="008E0010"/>
    <w:rsid w:val="008E10FF"/>
    <w:rsid w:val="008E149B"/>
    <w:rsid w:val="008E2176"/>
    <w:rsid w:val="008E28DA"/>
    <w:rsid w:val="008E3A1C"/>
    <w:rsid w:val="008E407D"/>
    <w:rsid w:val="008E661A"/>
    <w:rsid w:val="008E6C3B"/>
    <w:rsid w:val="008F30B3"/>
    <w:rsid w:val="008F3751"/>
    <w:rsid w:val="008F3FEF"/>
    <w:rsid w:val="008F4D3A"/>
    <w:rsid w:val="008F53B1"/>
    <w:rsid w:val="008F5969"/>
    <w:rsid w:val="008F5BD3"/>
    <w:rsid w:val="008F67A4"/>
    <w:rsid w:val="008F6FC8"/>
    <w:rsid w:val="008F75D4"/>
    <w:rsid w:val="008F7F1C"/>
    <w:rsid w:val="00900921"/>
    <w:rsid w:val="00900E75"/>
    <w:rsid w:val="009014EA"/>
    <w:rsid w:val="009019A6"/>
    <w:rsid w:val="009027F6"/>
    <w:rsid w:val="0090283B"/>
    <w:rsid w:val="00903C6B"/>
    <w:rsid w:val="00904C18"/>
    <w:rsid w:val="009065E8"/>
    <w:rsid w:val="00906944"/>
    <w:rsid w:val="00906D53"/>
    <w:rsid w:val="00906ED7"/>
    <w:rsid w:val="00907ACC"/>
    <w:rsid w:val="00907BB7"/>
    <w:rsid w:val="00911500"/>
    <w:rsid w:val="0091293A"/>
    <w:rsid w:val="009144CB"/>
    <w:rsid w:val="00914D85"/>
    <w:rsid w:val="00915DCB"/>
    <w:rsid w:val="009161C0"/>
    <w:rsid w:val="00917B2F"/>
    <w:rsid w:val="00917FA4"/>
    <w:rsid w:val="00921D4E"/>
    <w:rsid w:val="009227BA"/>
    <w:rsid w:val="00923052"/>
    <w:rsid w:val="00927D40"/>
    <w:rsid w:val="00932EA7"/>
    <w:rsid w:val="00933872"/>
    <w:rsid w:val="009339FF"/>
    <w:rsid w:val="00934924"/>
    <w:rsid w:val="00935154"/>
    <w:rsid w:val="009359C5"/>
    <w:rsid w:val="009370AE"/>
    <w:rsid w:val="00941E3B"/>
    <w:rsid w:val="009429D0"/>
    <w:rsid w:val="00942E22"/>
    <w:rsid w:val="009433FB"/>
    <w:rsid w:val="00943A34"/>
    <w:rsid w:val="00943AF6"/>
    <w:rsid w:val="00944366"/>
    <w:rsid w:val="00944701"/>
    <w:rsid w:val="00945152"/>
    <w:rsid w:val="009454F6"/>
    <w:rsid w:val="00945F2D"/>
    <w:rsid w:val="0095116F"/>
    <w:rsid w:val="00952632"/>
    <w:rsid w:val="00952D64"/>
    <w:rsid w:val="00953CDC"/>
    <w:rsid w:val="00954467"/>
    <w:rsid w:val="009553DF"/>
    <w:rsid w:val="009570B2"/>
    <w:rsid w:val="00961CF3"/>
    <w:rsid w:val="009633F7"/>
    <w:rsid w:val="00963A30"/>
    <w:rsid w:val="009660E6"/>
    <w:rsid w:val="009666FA"/>
    <w:rsid w:val="00967DE4"/>
    <w:rsid w:val="00970B13"/>
    <w:rsid w:val="00970FDA"/>
    <w:rsid w:val="00973DBA"/>
    <w:rsid w:val="00973FEC"/>
    <w:rsid w:val="00974D0D"/>
    <w:rsid w:val="00975241"/>
    <w:rsid w:val="00975513"/>
    <w:rsid w:val="00980155"/>
    <w:rsid w:val="00980EF3"/>
    <w:rsid w:val="00981731"/>
    <w:rsid w:val="0098181E"/>
    <w:rsid w:val="009829A2"/>
    <w:rsid w:val="00983362"/>
    <w:rsid w:val="0098371D"/>
    <w:rsid w:val="00983F14"/>
    <w:rsid w:val="00984D1F"/>
    <w:rsid w:val="00985A56"/>
    <w:rsid w:val="00985FAC"/>
    <w:rsid w:val="00986285"/>
    <w:rsid w:val="00986E3E"/>
    <w:rsid w:val="00990148"/>
    <w:rsid w:val="00990244"/>
    <w:rsid w:val="0099095E"/>
    <w:rsid w:val="00990978"/>
    <w:rsid w:val="00990B70"/>
    <w:rsid w:val="00993CFB"/>
    <w:rsid w:val="009948FF"/>
    <w:rsid w:val="009957A7"/>
    <w:rsid w:val="00996791"/>
    <w:rsid w:val="00996A84"/>
    <w:rsid w:val="009A0819"/>
    <w:rsid w:val="009A17CA"/>
    <w:rsid w:val="009A2988"/>
    <w:rsid w:val="009A3D05"/>
    <w:rsid w:val="009A4F91"/>
    <w:rsid w:val="009A7252"/>
    <w:rsid w:val="009A7D8E"/>
    <w:rsid w:val="009A7EFA"/>
    <w:rsid w:val="009B07B2"/>
    <w:rsid w:val="009B0892"/>
    <w:rsid w:val="009B1BF3"/>
    <w:rsid w:val="009B2CD6"/>
    <w:rsid w:val="009B3256"/>
    <w:rsid w:val="009B363C"/>
    <w:rsid w:val="009B3959"/>
    <w:rsid w:val="009B3AFE"/>
    <w:rsid w:val="009B3F97"/>
    <w:rsid w:val="009B4D97"/>
    <w:rsid w:val="009B4E63"/>
    <w:rsid w:val="009B5DCE"/>
    <w:rsid w:val="009B668F"/>
    <w:rsid w:val="009B6B10"/>
    <w:rsid w:val="009B7B5E"/>
    <w:rsid w:val="009C1A0A"/>
    <w:rsid w:val="009C1AB7"/>
    <w:rsid w:val="009C3397"/>
    <w:rsid w:val="009C35A5"/>
    <w:rsid w:val="009C4F6E"/>
    <w:rsid w:val="009C5164"/>
    <w:rsid w:val="009C57E5"/>
    <w:rsid w:val="009C7870"/>
    <w:rsid w:val="009D09BF"/>
    <w:rsid w:val="009D1A1C"/>
    <w:rsid w:val="009D278A"/>
    <w:rsid w:val="009D468B"/>
    <w:rsid w:val="009D4B38"/>
    <w:rsid w:val="009D625B"/>
    <w:rsid w:val="009D6443"/>
    <w:rsid w:val="009D7EAB"/>
    <w:rsid w:val="009E048F"/>
    <w:rsid w:val="009E07E3"/>
    <w:rsid w:val="009E17CB"/>
    <w:rsid w:val="009E1865"/>
    <w:rsid w:val="009E2EFA"/>
    <w:rsid w:val="009E4B06"/>
    <w:rsid w:val="009E5337"/>
    <w:rsid w:val="009E534E"/>
    <w:rsid w:val="009E7F1A"/>
    <w:rsid w:val="009F03D7"/>
    <w:rsid w:val="009F1FC9"/>
    <w:rsid w:val="009F3514"/>
    <w:rsid w:val="009F4155"/>
    <w:rsid w:val="009F4F3F"/>
    <w:rsid w:val="009F7CE1"/>
    <w:rsid w:val="00A002CF"/>
    <w:rsid w:val="00A0040B"/>
    <w:rsid w:val="00A00522"/>
    <w:rsid w:val="00A009F4"/>
    <w:rsid w:val="00A03553"/>
    <w:rsid w:val="00A04E8D"/>
    <w:rsid w:val="00A05661"/>
    <w:rsid w:val="00A05764"/>
    <w:rsid w:val="00A0576A"/>
    <w:rsid w:val="00A05D33"/>
    <w:rsid w:val="00A06E9B"/>
    <w:rsid w:val="00A100C9"/>
    <w:rsid w:val="00A1112F"/>
    <w:rsid w:val="00A134C0"/>
    <w:rsid w:val="00A14795"/>
    <w:rsid w:val="00A15B5F"/>
    <w:rsid w:val="00A1713A"/>
    <w:rsid w:val="00A17A53"/>
    <w:rsid w:val="00A2131F"/>
    <w:rsid w:val="00A214EA"/>
    <w:rsid w:val="00A23836"/>
    <w:rsid w:val="00A24093"/>
    <w:rsid w:val="00A2410B"/>
    <w:rsid w:val="00A250B9"/>
    <w:rsid w:val="00A27A24"/>
    <w:rsid w:val="00A304C1"/>
    <w:rsid w:val="00A31317"/>
    <w:rsid w:val="00A31655"/>
    <w:rsid w:val="00A323F0"/>
    <w:rsid w:val="00A33DC6"/>
    <w:rsid w:val="00A34511"/>
    <w:rsid w:val="00A34D35"/>
    <w:rsid w:val="00A35745"/>
    <w:rsid w:val="00A359D2"/>
    <w:rsid w:val="00A36772"/>
    <w:rsid w:val="00A36F4A"/>
    <w:rsid w:val="00A412B0"/>
    <w:rsid w:val="00A41D3D"/>
    <w:rsid w:val="00A4306A"/>
    <w:rsid w:val="00A43131"/>
    <w:rsid w:val="00A43484"/>
    <w:rsid w:val="00A43485"/>
    <w:rsid w:val="00A45EBE"/>
    <w:rsid w:val="00A46B5C"/>
    <w:rsid w:val="00A46D25"/>
    <w:rsid w:val="00A47DDC"/>
    <w:rsid w:val="00A51214"/>
    <w:rsid w:val="00A51E47"/>
    <w:rsid w:val="00A5243B"/>
    <w:rsid w:val="00A55354"/>
    <w:rsid w:val="00A55DA4"/>
    <w:rsid w:val="00A56737"/>
    <w:rsid w:val="00A56D6A"/>
    <w:rsid w:val="00A57DA9"/>
    <w:rsid w:val="00A57E97"/>
    <w:rsid w:val="00A60F54"/>
    <w:rsid w:val="00A62957"/>
    <w:rsid w:val="00A63A91"/>
    <w:rsid w:val="00A63DA0"/>
    <w:rsid w:val="00A64C09"/>
    <w:rsid w:val="00A64C4A"/>
    <w:rsid w:val="00A67507"/>
    <w:rsid w:val="00A702D2"/>
    <w:rsid w:val="00A70C41"/>
    <w:rsid w:val="00A70C92"/>
    <w:rsid w:val="00A718DE"/>
    <w:rsid w:val="00A71BC5"/>
    <w:rsid w:val="00A725B6"/>
    <w:rsid w:val="00A73E8B"/>
    <w:rsid w:val="00A742FB"/>
    <w:rsid w:val="00A74ACE"/>
    <w:rsid w:val="00A765D4"/>
    <w:rsid w:val="00A81FD5"/>
    <w:rsid w:val="00A8223B"/>
    <w:rsid w:val="00A82FF9"/>
    <w:rsid w:val="00A84954"/>
    <w:rsid w:val="00A85958"/>
    <w:rsid w:val="00A85A51"/>
    <w:rsid w:val="00A86CE7"/>
    <w:rsid w:val="00A90EA1"/>
    <w:rsid w:val="00A91220"/>
    <w:rsid w:val="00A91EB5"/>
    <w:rsid w:val="00A92C3F"/>
    <w:rsid w:val="00A9315E"/>
    <w:rsid w:val="00A93505"/>
    <w:rsid w:val="00A93959"/>
    <w:rsid w:val="00A93DCB"/>
    <w:rsid w:val="00A93E95"/>
    <w:rsid w:val="00A9573B"/>
    <w:rsid w:val="00A973F3"/>
    <w:rsid w:val="00A976B5"/>
    <w:rsid w:val="00AA1D96"/>
    <w:rsid w:val="00AA2A11"/>
    <w:rsid w:val="00AA3137"/>
    <w:rsid w:val="00AA42EB"/>
    <w:rsid w:val="00AA6B78"/>
    <w:rsid w:val="00AB0078"/>
    <w:rsid w:val="00AB0096"/>
    <w:rsid w:val="00AB03AF"/>
    <w:rsid w:val="00AB1845"/>
    <w:rsid w:val="00AB2CA2"/>
    <w:rsid w:val="00AB39E1"/>
    <w:rsid w:val="00AB4487"/>
    <w:rsid w:val="00AB4CC9"/>
    <w:rsid w:val="00AB4FD4"/>
    <w:rsid w:val="00AB60B8"/>
    <w:rsid w:val="00AC1188"/>
    <w:rsid w:val="00AC1BF1"/>
    <w:rsid w:val="00AC2D61"/>
    <w:rsid w:val="00AC65D7"/>
    <w:rsid w:val="00AC6788"/>
    <w:rsid w:val="00AC7495"/>
    <w:rsid w:val="00AC7BAE"/>
    <w:rsid w:val="00AD12BF"/>
    <w:rsid w:val="00AD151A"/>
    <w:rsid w:val="00AD2044"/>
    <w:rsid w:val="00AD2492"/>
    <w:rsid w:val="00AD31E4"/>
    <w:rsid w:val="00AD5E65"/>
    <w:rsid w:val="00AD5F97"/>
    <w:rsid w:val="00AD6388"/>
    <w:rsid w:val="00AD73CC"/>
    <w:rsid w:val="00AD7997"/>
    <w:rsid w:val="00AD7E26"/>
    <w:rsid w:val="00AE1D52"/>
    <w:rsid w:val="00AE2E46"/>
    <w:rsid w:val="00AE3933"/>
    <w:rsid w:val="00AE59BB"/>
    <w:rsid w:val="00AE5BEF"/>
    <w:rsid w:val="00AE72E8"/>
    <w:rsid w:val="00AE7E66"/>
    <w:rsid w:val="00AF0129"/>
    <w:rsid w:val="00AF06B8"/>
    <w:rsid w:val="00AF14ED"/>
    <w:rsid w:val="00AF1FC0"/>
    <w:rsid w:val="00AF206F"/>
    <w:rsid w:val="00AF3919"/>
    <w:rsid w:val="00AF3C9A"/>
    <w:rsid w:val="00AF3D8B"/>
    <w:rsid w:val="00AF3FC8"/>
    <w:rsid w:val="00AF4779"/>
    <w:rsid w:val="00AF4D36"/>
    <w:rsid w:val="00AF5DB6"/>
    <w:rsid w:val="00AF60E5"/>
    <w:rsid w:val="00AF6B42"/>
    <w:rsid w:val="00AF7C8C"/>
    <w:rsid w:val="00B0002F"/>
    <w:rsid w:val="00B01ED0"/>
    <w:rsid w:val="00B02AF2"/>
    <w:rsid w:val="00B02F57"/>
    <w:rsid w:val="00B03077"/>
    <w:rsid w:val="00B034D3"/>
    <w:rsid w:val="00B036DA"/>
    <w:rsid w:val="00B03D4F"/>
    <w:rsid w:val="00B07540"/>
    <w:rsid w:val="00B10D9C"/>
    <w:rsid w:val="00B11DA4"/>
    <w:rsid w:val="00B13397"/>
    <w:rsid w:val="00B1371B"/>
    <w:rsid w:val="00B13B60"/>
    <w:rsid w:val="00B13C40"/>
    <w:rsid w:val="00B15250"/>
    <w:rsid w:val="00B16A6D"/>
    <w:rsid w:val="00B16D17"/>
    <w:rsid w:val="00B2105C"/>
    <w:rsid w:val="00B210BC"/>
    <w:rsid w:val="00B218A9"/>
    <w:rsid w:val="00B24322"/>
    <w:rsid w:val="00B26027"/>
    <w:rsid w:val="00B26593"/>
    <w:rsid w:val="00B26791"/>
    <w:rsid w:val="00B26A54"/>
    <w:rsid w:val="00B26A87"/>
    <w:rsid w:val="00B30759"/>
    <w:rsid w:val="00B31910"/>
    <w:rsid w:val="00B3319C"/>
    <w:rsid w:val="00B3336A"/>
    <w:rsid w:val="00B33FE3"/>
    <w:rsid w:val="00B3410B"/>
    <w:rsid w:val="00B3530A"/>
    <w:rsid w:val="00B3539A"/>
    <w:rsid w:val="00B3673D"/>
    <w:rsid w:val="00B36A3F"/>
    <w:rsid w:val="00B36C05"/>
    <w:rsid w:val="00B374DC"/>
    <w:rsid w:val="00B40E6F"/>
    <w:rsid w:val="00B41D70"/>
    <w:rsid w:val="00B41EC4"/>
    <w:rsid w:val="00B4227C"/>
    <w:rsid w:val="00B430A9"/>
    <w:rsid w:val="00B43C98"/>
    <w:rsid w:val="00B44064"/>
    <w:rsid w:val="00B4514C"/>
    <w:rsid w:val="00B45E40"/>
    <w:rsid w:val="00B461D1"/>
    <w:rsid w:val="00B46B74"/>
    <w:rsid w:val="00B477F2"/>
    <w:rsid w:val="00B47A6F"/>
    <w:rsid w:val="00B5100C"/>
    <w:rsid w:val="00B510E4"/>
    <w:rsid w:val="00B5138B"/>
    <w:rsid w:val="00B51D22"/>
    <w:rsid w:val="00B53A00"/>
    <w:rsid w:val="00B56F4A"/>
    <w:rsid w:val="00B5749C"/>
    <w:rsid w:val="00B604A7"/>
    <w:rsid w:val="00B609CF"/>
    <w:rsid w:val="00B60F98"/>
    <w:rsid w:val="00B615BF"/>
    <w:rsid w:val="00B61B17"/>
    <w:rsid w:val="00B622C5"/>
    <w:rsid w:val="00B6448B"/>
    <w:rsid w:val="00B652A4"/>
    <w:rsid w:val="00B66E35"/>
    <w:rsid w:val="00B73132"/>
    <w:rsid w:val="00B746AD"/>
    <w:rsid w:val="00B7555A"/>
    <w:rsid w:val="00B774CF"/>
    <w:rsid w:val="00B8097C"/>
    <w:rsid w:val="00B8145F"/>
    <w:rsid w:val="00B82077"/>
    <w:rsid w:val="00B820C1"/>
    <w:rsid w:val="00B82656"/>
    <w:rsid w:val="00B83578"/>
    <w:rsid w:val="00B8370D"/>
    <w:rsid w:val="00B85DB8"/>
    <w:rsid w:val="00B8672C"/>
    <w:rsid w:val="00B9161F"/>
    <w:rsid w:val="00B93235"/>
    <w:rsid w:val="00B934E7"/>
    <w:rsid w:val="00B93595"/>
    <w:rsid w:val="00B94196"/>
    <w:rsid w:val="00B94DD3"/>
    <w:rsid w:val="00B953CB"/>
    <w:rsid w:val="00B95698"/>
    <w:rsid w:val="00B958D8"/>
    <w:rsid w:val="00B959BD"/>
    <w:rsid w:val="00B973A4"/>
    <w:rsid w:val="00B97BFE"/>
    <w:rsid w:val="00BA065C"/>
    <w:rsid w:val="00BA1252"/>
    <w:rsid w:val="00BA139F"/>
    <w:rsid w:val="00BA13D5"/>
    <w:rsid w:val="00BA32C9"/>
    <w:rsid w:val="00BA3594"/>
    <w:rsid w:val="00BA48B1"/>
    <w:rsid w:val="00BA59B9"/>
    <w:rsid w:val="00BA766A"/>
    <w:rsid w:val="00BA7E49"/>
    <w:rsid w:val="00BB20D4"/>
    <w:rsid w:val="00BB2E12"/>
    <w:rsid w:val="00BB3F1B"/>
    <w:rsid w:val="00BB4093"/>
    <w:rsid w:val="00BB484F"/>
    <w:rsid w:val="00BB4C4C"/>
    <w:rsid w:val="00BB4C76"/>
    <w:rsid w:val="00BB55D8"/>
    <w:rsid w:val="00BB5A38"/>
    <w:rsid w:val="00BB619F"/>
    <w:rsid w:val="00BB6DD8"/>
    <w:rsid w:val="00BB6F3E"/>
    <w:rsid w:val="00BB6FF5"/>
    <w:rsid w:val="00BB731A"/>
    <w:rsid w:val="00BB7474"/>
    <w:rsid w:val="00BC176C"/>
    <w:rsid w:val="00BC1F32"/>
    <w:rsid w:val="00BC1F6B"/>
    <w:rsid w:val="00BC21EB"/>
    <w:rsid w:val="00BC5056"/>
    <w:rsid w:val="00BC55D0"/>
    <w:rsid w:val="00BC5FD2"/>
    <w:rsid w:val="00BC65BE"/>
    <w:rsid w:val="00BC6B1D"/>
    <w:rsid w:val="00BD0219"/>
    <w:rsid w:val="00BD3DC1"/>
    <w:rsid w:val="00BD40A0"/>
    <w:rsid w:val="00BD4EAD"/>
    <w:rsid w:val="00BD598E"/>
    <w:rsid w:val="00BD5B5D"/>
    <w:rsid w:val="00BD7B00"/>
    <w:rsid w:val="00BD7C66"/>
    <w:rsid w:val="00BE0040"/>
    <w:rsid w:val="00BE12E4"/>
    <w:rsid w:val="00BE1D7B"/>
    <w:rsid w:val="00BE2960"/>
    <w:rsid w:val="00BE2A85"/>
    <w:rsid w:val="00BE2F8B"/>
    <w:rsid w:val="00BE473A"/>
    <w:rsid w:val="00BE483C"/>
    <w:rsid w:val="00BE531C"/>
    <w:rsid w:val="00BE5844"/>
    <w:rsid w:val="00BE5B8C"/>
    <w:rsid w:val="00BE60EE"/>
    <w:rsid w:val="00BE6BE7"/>
    <w:rsid w:val="00BE7684"/>
    <w:rsid w:val="00BE7A66"/>
    <w:rsid w:val="00BE7FDD"/>
    <w:rsid w:val="00BF0906"/>
    <w:rsid w:val="00BF1F53"/>
    <w:rsid w:val="00BF2404"/>
    <w:rsid w:val="00BF2C81"/>
    <w:rsid w:val="00BF30B7"/>
    <w:rsid w:val="00BF4F6C"/>
    <w:rsid w:val="00BF522B"/>
    <w:rsid w:val="00BF594A"/>
    <w:rsid w:val="00BF5E64"/>
    <w:rsid w:val="00C002D7"/>
    <w:rsid w:val="00C02950"/>
    <w:rsid w:val="00C02F33"/>
    <w:rsid w:val="00C0312D"/>
    <w:rsid w:val="00C045FE"/>
    <w:rsid w:val="00C04DCD"/>
    <w:rsid w:val="00C04FAC"/>
    <w:rsid w:val="00C05F15"/>
    <w:rsid w:val="00C072D6"/>
    <w:rsid w:val="00C07475"/>
    <w:rsid w:val="00C1070E"/>
    <w:rsid w:val="00C10DA9"/>
    <w:rsid w:val="00C11A38"/>
    <w:rsid w:val="00C1415A"/>
    <w:rsid w:val="00C165FE"/>
    <w:rsid w:val="00C166F0"/>
    <w:rsid w:val="00C203CE"/>
    <w:rsid w:val="00C20689"/>
    <w:rsid w:val="00C210E9"/>
    <w:rsid w:val="00C212D2"/>
    <w:rsid w:val="00C21956"/>
    <w:rsid w:val="00C21A09"/>
    <w:rsid w:val="00C21C8B"/>
    <w:rsid w:val="00C228CF"/>
    <w:rsid w:val="00C231E2"/>
    <w:rsid w:val="00C23294"/>
    <w:rsid w:val="00C2338C"/>
    <w:rsid w:val="00C242C2"/>
    <w:rsid w:val="00C24409"/>
    <w:rsid w:val="00C247BF"/>
    <w:rsid w:val="00C26750"/>
    <w:rsid w:val="00C26A5F"/>
    <w:rsid w:val="00C277F1"/>
    <w:rsid w:val="00C27908"/>
    <w:rsid w:val="00C30E74"/>
    <w:rsid w:val="00C31CB1"/>
    <w:rsid w:val="00C33B9C"/>
    <w:rsid w:val="00C340EA"/>
    <w:rsid w:val="00C34179"/>
    <w:rsid w:val="00C35195"/>
    <w:rsid w:val="00C365F2"/>
    <w:rsid w:val="00C36AB0"/>
    <w:rsid w:val="00C3708F"/>
    <w:rsid w:val="00C413A9"/>
    <w:rsid w:val="00C415FC"/>
    <w:rsid w:val="00C42149"/>
    <w:rsid w:val="00C422CE"/>
    <w:rsid w:val="00C42D9B"/>
    <w:rsid w:val="00C4440E"/>
    <w:rsid w:val="00C44A68"/>
    <w:rsid w:val="00C468F1"/>
    <w:rsid w:val="00C46D4F"/>
    <w:rsid w:val="00C50CFD"/>
    <w:rsid w:val="00C53CCB"/>
    <w:rsid w:val="00C53DD6"/>
    <w:rsid w:val="00C55367"/>
    <w:rsid w:val="00C55425"/>
    <w:rsid w:val="00C56762"/>
    <w:rsid w:val="00C56C2F"/>
    <w:rsid w:val="00C56DFC"/>
    <w:rsid w:val="00C57736"/>
    <w:rsid w:val="00C605CB"/>
    <w:rsid w:val="00C60836"/>
    <w:rsid w:val="00C6139D"/>
    <w:rsid w:val="00C6307E"/>
    <w:rsid w:val="00C6589E"/>
    <w:rsid w:val="00C65C68"/>
    <w:rsid w:val="00C669DB"/>
    <w:rsid w:val="00C66C24"/>
    <w:rsid w:val="00C66C67"/>
    <w:rsid w:val="00C67A11"/>
    <w:rsid w:val="00C72081"/>
    <w:rsid w:val="00C7267D"/>
    <w:rsid w:val="00C72EF3"/>
    <w:rsid w:val="00C73266"/>
    <w:rsid w:val="00C75A52"/>
    <w:rsid w:val="00C75E56"/>
    <w:rsid w:val="00C7755D"/>
    <w:rsid w:val="00C77BE8"/>
    <w:rsid w:val="00C80E39"/>
    <w:rsid w:val="00C82D7C"/>
    <w:rsid w:val="00C82F28"/>
    <w:rsid w:val="00C85178"/>
    <w:rsid w:val="00C85B52"/>
    <w:rsid w:val="00C87EE7"/>
    <w:rsid w:val="00C90874"/>
    <w:rsid w:val="00C908B8"/>
    <w:rsid w:val="00C90996"/>
    <w:rsid w:val="00C90CDA"/>
    <w:rsid w:val="00C91831"/>
    <w:rsid w:val="00C921F6"/>
    <w:rsid w:val="00C933AE"/>
    <w:rsid w:val="00C93D40"/>
    <w:rsid w:val="00C94012"/>
    <w:rsid w:val="00C94465"/>
    <w:rsid w:val="00C954EC"/>
    <w:rsid w:val="00C956BF"/>
    <w:rsid w:val="00CA013E"/>
    <w:rsid w:val="00CA1373"/>
    <w:rsid w:val="00CA1E4A"/>
    <w:rsid w:val="00CA2831"/>
    <w:rsid w:val="00CA3F0B"/>
    <w:rsid w:val="00CA42DA"/>
    <w:rsid w:val="00CA5448"/>
    <w:rsid w:val="00CA5796"/>
    <w:rsid w:val="00CA5D6D"/>
    <w:rsid w:val="00CA5EB6"/>
    <w:rsid w:val="00CA7158"/>
    <w:rsid w:val="00CB072E"/>
    <w:rsid w:val="00CB110D"/>
    <w:rsid w:val="00CB20E4"/>
    <w:rsid w:val="00CB2270"/>
    <w:rsid w:val="00CB2561"/>
    <w:rsid w:val="00CB25CF"/>
    <w:rsid w:val="00CB448D"/>
    <w:rsid w:val="00CB4CD8"/>
    <w:rsid w:val="00CB5DBE"/>
    <w:rsid w:val="00CB6E04"/>
    <w:rsid w:val="00CC0253"/>
    <w:rsid w:val="00CC07E1"/>
    <w:rsid w:val="00CC11EA"/>
    <w:rsid w:val="00CC36E2"/>
    <w:rsid w:val="00CC5330"/>
    <w:rsid w:val="00CC655A"/>
    <w:rsid w:val="00CC6C6B"/>
    <w:rsid w:val="00CC75EC"/>
    <w:rsid w:val="00CC7B1A"/>
    <w:rsid w:val="00CC7FF2"/>
    <w:rsid w:val="00CD476F"/>
    <w:rsid w:val="00CD4F1D"/>
    <w:rsid w:val="00CD50E3"/>
    <w:rsid w:val="00CD5F7C"/>
    <w:rsid w:val="00CD5F8E"/>
    <w:rsid w:val="00CD77AE"/>
    <w:rsid w:val="00CE1183"/>
    <w:rsid w:val="00CE45A4"/>
    <w:rsid w:val="00CE5730"/>
    <w:rsid w:val="00CE6E7F"/>
    <w:rsid w:val="00CE71AF"/>
    <w:rsid w:val="00CF2A07"/>
    <w:rsid w:val="00CF3BBE"/>
    <w:rsid w:val="00CF5BAB"/>
    <w:rsid w:val="00CF7980"/>
    <w:rsid w:val="00CF7AD5"/>
    <w:rsid w:val="00D0000C"/>
    <w:rsid w:val="00D00B64"/>
    <w:rsid w:val="00D01358"/>
    <w:rsid w:val="00D01485"/>
    <w:rsid w:val="00D0438A"/>
    <w:rsid w:val="00D051B2"/>
    <w:rsid w:val="00D06A54"/>
    <w:rsid w:val="00D070B4"/>
    <w:rsid w:val="00D07B6F"/>
    <w:rsid w:val="00D126D7"/>
    <w:rsid w:val="00D12920"/>
    <w:rsid w:val="00D12B16"/>
    <w:rsid w:val="00D13BF1"/>
    <w:rsid w:val="00D1449C"/>
    <w:rsid w:val="00D148BC"/>
    <w:rsid w:val="00D149C8"/>
    <w:rsid w:val="00D1504B"/>
    <w:rsid w:val="00D16A56"/>
    <w:rsid w:val="00D17281"/>
    <w:rsid w:val="00D178E5"/>
    <w:rsid w:val="00D17938"/>
    <w:rsid w:val="00D220FD"/>
    <w:rsid w:val="00D2377F"/>
    <w:rsid w:val="00D23BCD"/>
    <w:rsid w:val="00D241B5"/>
    <w:rsid w:val="00D24407"/>
    <w:rsid w:val="00D251E1"/>
    <w:rsid w:val="00D26EF5"/>
    <w:rsid w:val="00D274CD"/>
    <w:rsid w:val="00D30AA9"/>
    <w:rsid w:val="00D32572"/>
    <w:rsid w:val="00D32C1B"/>
    <w:rsid w:val="00D32ECE"/>
    <w:rsid w:val="00D33B56"/>
    <w:rsid w:val="00D34900"/>
    <w:rsid w:val="00D37937"/>
    <w:rsid w:val="00D40E41"/>
    <w:rsid w:val="00D41A73"/>
    <w:rsid w:val="00D41ADD"/>
    <w:rsid w:val="00D4220D"/>
    <w:rsid w:val="00D4238E"/>
    <w:rsid w:val="00D42730"/>
    <w:rsid w:val="00D42DCF"/>
    <w:rsid w:val="00D4434A"/>
    <w:rsid w:val="00D45817"/>
    <w:rsid w:val="00D465DC"/>
    <w:rsid w:val="00D50FE0"/>
    <w:rsid w:val="00D517E8"/>
    <w:rsid w:val="00D51DC4"/>
    <w:rsid w:val="00D51F44"/>
    <w:rsid w:val="00D5207A"/>
    <w:rsid w:val="00D522D1"/>
    <w:rsid w:val="00D5262B"/>
    <w:rsid w:val="00D531FD"/>
    <w:rsid w:val="00D53B53"/>
    <w:rsid w:val="00D54145"/>
    <w:rsid w:val="00D55E59"/>
    <w:rsid w:val="00D560A8"/>
    <w:rsid w:val="00D5656F"/>
    <w:rsid w:val="00D5684C"/>
    <w:rsid w:val="00D56874"/>
    <w:rsid w:val="00D56BC4"/>
    <w:rsid w:val="00D57470"/>
    <w:rsid w:val="00D579E0"/>
    <w:rsid w:val="00D579EB"/>
    <w:rsid w:val="00D60982"/>
    <w:rsid w:val="00D6156B"/>
    <w:rsid w:val="00D62714"/>
    <w:rsid w:val="00D62F65"/>
    <w:rsid w:val="00D630D6"/>
    <w:rsid w:val="00D6386D"/>
    <w:rsid w:val="00D639B8"/>
    <w:rsid w:val="00D63A2C"/>
    <w:rsid w:val="00D64381"/>
    <w:rsid w:val="00D646A4"/>
    <w:rsid w:val="00D64C99"/>
    <w:rsid w:val="00D71BE3"/>
    <w:rsid w:val="00D71C8D"/>
    <w:rsid w:val="00D73293"/>
    <w:rsid w:val="00D7340B"/>
    <w:rsid w:val="00D74879"/>
    <w:rsid w:val="00D75577"/>
    <w:rsid w:val="00D76762"/>
    <w:rsid w:val="00D81637"/>
    <w:rsid w:val="00D832F8"/>
    <w:rsid w:val="00D83889"/>
    <w:rsid w:val="00D846B7"/>
    <w:rsid w:val="00D84A32"/>
    <w:rsid w:val="00D8505C"/>
    <w:rsid w:val="00D85A8A"/>
    <w:rsid w:val="00D86B5E"/>
    <w:rsid w:val="00D876BB"/>
    <w:rsid w:val="00D87913"/>
    <w:rsid w:val="00D915F0"/>
    <w:rsid w:val="00D94C3F"/>
    <w:rsid w:val="00D94F17"/>
    <w:rsid w:val="00D94F40"/>
    <w:rsid w:val="00D966C0"/>
    <w:rsid w:val="00D9748F"/>
    <w:rsid w:val="00D978F6"/>
    <w:rsid w:val="00DA0FD3"/>
    <w:rsid w:val="00DA110A"/>
    <w:rsid w:val="00DA308B"/>
    <w:rsid w:val="00DA48BD"/>
    <w:rsid w:val="00DA68FE"/>
    <w:rsid w:val="00DA7E7D"/>
    <w:rsid w:val="00DB14EB"/>
    <w:rsid w:val="00DB16D3"/>
    <w:rsid w:val="00DB1A92"/>
    <w:rsid w:val="00DB2EC0"/>
    <w:rsid w:val="00DB3AB7"/>
    <w:rsid w:val="00DB406C"/>
    <w:rsid w:val="00DB407F"/>
    <w:rsid w:val="00DB4D2E"/>
    <w:rsid w:val="00DB5850"/>
    <w:rsid w:val="00DB7813"/>
    <w:rsid w:val="00DC00A7"/>
    <w:rsid w:val="00DC0C59"/>
    <w:rsid w:val="00DC2452"/>
    <w:rsid w:val="00DC2C9A"/>
    <w:rsid w:val="00DC3BA3"/>
    <w:rsid w:val="00DC3BDC"/>
    <w:rsid w:val="00DC4018"/>
    <w:rsid w:val="00DC4785"/>
    <w:rsid w:val="00DC5CDF"/>
    <w:rsid w:val="00DC7319"/>
    <w:rsid w:val="00DC7612"/>
    <w:rsid w:val="00DC7D04"/>
    <w:rsid w:val="00DD006E"/>
    <w:rsid w:val="00DD0700"/>
    <w:rsid w:val="00DD0A9A"/>
    <w:rsid w:val="00DD17BF"/>
    <w:rsid w:val="00DD1C35"/>
    <w:rsid w:val="00DD1D5C"/>
    <w:rsid w:val="00DD297C"/>
    <w:rsid w:val="00DD6212"/>
    <w:rsid w:val="00DE0608"/>
    <w:rsid w:val="00DE31EC"/>
    <w:rsid w:val="00DE339D"/>
    <w:rsid w:val="00DE42E9"/>
    <w:rsid w:val="00DE46B7"/>
    <w:rsid w:val="00DF00CA"/>
    <w:rsid w:val="00DF0E8B"/>
    <w:rsid w:val="00DF1895"/>
    <w:rsid w:val="00DF2BCB"/>
    <w:rsid w:val="00DF34BB"/>
    <w:rsid w:val="00DF3651"/>
    <w:rsid w:val="00DF41EC"/>
    <w:rsid w:val="00DF48DC"/>
    <w:rsid w:val="00DF5476"/>
    <w:rsid w:val="00DF5ED1"/>
    <w:rsid w:val="00DF720E"/>
    <w:rsid w:val="00E0013C"/>
    <w:rsid w:val="00E020CD"/>
    <w:rsid w:val="00E02339"/>
    <w:rsid w:val="00E04F51"/>
    <w:rsid w:val="00E056FF"/>
    <w:rsid w:val="00E0645F"/>
    <w:rsid w:val="00E075A0"/>
    <w:rsid w:val="00E07B71"/>
    <w:rsid w:val="00E07EE0"/>
    <w:rsid w:val="00E1043E"/>
    <w:rsid w:val="00E11408"/>
    <w:rsid w:val="00E123D5"/>
    <w:rsid w:val="00E13CF0"/>
    <w:rsid w:val="00E13EE6"/>
    <w:rsid w:val="00E14647"/>
    <w:rsid w:val="00E161DF"/>
    <w:rsid w:val="00E16A17"/>
    <w:rsid w:val="00E20CDC"/>
    <w:rsid w:val="00E214B5"/>
    <w:rsid w:val="00E221D5"/>
    <w:rsid w:val="00E22629"/>
    <w:rsid w:val="00E22694"/>
    <w:rsid w:val="00E22C5B"/>
    <w:rsid w:val="00E2469A"/>
    <w:rsid w:val="00E262AF"/>
    <w:rsid w:val="00E27CE6"/>
    <w:rsid w:val="00E308F7"/>
    <w:rsid w:val="00E3282C"/>
    <w:rsid w:val="00E32E05"/>
    <w:rsid w:val="00E332B9"/>
    <w:rsid w:val="00E342D0"/>
    <w:rsid w:val="00E34442"/>
    <w:rsid w:val="00E3551D"/>
    <w:rsid w:val="00E35A7F"/>
    <w:rsid w:val="00E35C83"/>
    <w:rsid w:val="00E36122"/>
    <w:rsid w:val="00E37320"/>
    <w:rsid w:val="00E3789A"/>
    <w:rsid w:val="00E37DD1"/>
    <w:rsid w:val="00E40015"/>
    <w:rsid w:val="00E404EB"/>
    <w:rsid w:val="00E419ED"/>
    <w:rsid w:val="00E41E61"/>
    <w:rsid w:val="00E42DB2"/>
    <w:rsid w:val="00E43AF5"/>
    <w:rsid w:val="00E4401A"/>
    <w:rsid w:val="00E44364"/>
    <w:rsid w:val="00E4531F"/>
    <w:rsid w:val="00E463C7"/>
    <w:rsid w:val="00E4656F"/>
    <w:rsid w:val="00E46578"/>
    <w:rsid w:val="00E466F7"/>
    <w:rsid w:val="00E474F0"/>
    <w:rsid w:val="00E47DEB"/>
    <w:rsid w:val="00E5026A"/>
    <w:rsid w:val="00E507DC"/>
    <w:rsid w:val="00E50F2D"/>
    <w:rsid w:val="00E535E6"/>
    <w:rsid w:val="00E54C3B"/>
    <w:rsid w:val="00E54C84"/>
    <w:rsid w:val="00E54F6F"/>
    <w:rsid w:val="00E54F9A"/>
    <w:rsid w:val="00E56197"/>
    <w:rsid w:val="00E60573"/>
    <w:rsid w:val="00E619E5"/>
    <w:rsid w:val="00E6271A"/>
    <w:rsid w:val="00E62B9A"/>
    <w:rsid w:val="00E65934"/>
    <w:rsid w:val="00E66E75"/>
    <w:rsid w:val="00E674CC"/>
    <w:rsid w:val="00E703F6"/>
    <w:rsid w:val="00E72948"/>
    <w:rsid w:val="00E751EB"/>
    <w:rsid w:val="00E76FB2"/>
    <w:rsid w:val="00E80F20"/>
    <w:rsid w:val="00E818BD"/>
    <w:rsid w:val="00E827CE"/>
    <w:rsid w:val="00E83164"/>
    <w:rsid w:val="00E84007"/>
    <w:rsid w:val="00E85454"/>
    <w:rsid w:val="00E857AC"/>
    <w:rsid w:val="00E863A1"/>
    <w:rsid w:val="00E86B28"/>
    <w:rsid w:val="00E87219"/>
    <w:rsid w:val="00E91741"/>
    <w:rsid w:val="00E92032"/>
    <w:rsid w:val="00E95171"/>
    <w:rsid w:val="00E9521F"/>
    <w:rsid w:val="00E970F4"/>
    <w:rsid w:val="00EA1563"/>
    <w:rsid w:val="00EA3810"/>
    <w:rsid w:val="00EA4D58"/>
    <w:rsid w:val="00EA56B3"/>
    <w:rsid w:val="00EA576F"/>
    <w:rsid w:val="00EA5D35"/>
    <w:rsid w:val="00EA5F27"/>
    <w:rsid w:val="00EA6C11"/>
    <w:rsid w:val="00EA6C1B"/>
    <w:rsid w:val="00EA71A3"/>
    <w:rsid w:val="00EA773E"/>
    <w:rsid w:val="00EA7D3C"/>
    <w:rsid w:val="00EB024A"/>
    <w:rsid w:val="00EB0B63"/>
    <w:rsid w:val="00EB1B67"/>
    <w:rsid w:val="00EB25E9"/>
    <w:rsid w:val="00EB29DB"/>
    <w:rsid w:val="00EB2DEA"/>
    <w:rsid w:val="00EB2FC0"/>
    <w:rsid w:val="00EB407C"/>
    <w:rsid w:val="00EB49DD"/>
    <w:rsid w:val="00EB5AEC"/>
    <w:rsid w:val="00EB6C32"/>
    <w:rsid w:val="00EC007A"/>
    <w:rsid w:val="00EC0126"/>
    <w:rsid w:val="00EC1397"/>
    <w:rsid w:val="00EC1917"/>
    <w:rsid w:val="00EC1A50"/>
    <w:rsid w:val="00EC2BC8"/>
    <w:rsid w:val="00EC3C6A"/>
    <w:rsid w:val="00EC4EE9"/>
    <w:rsid w:val="00EC5050"/>
    <w:rsid w:val="00EC5DE0"/>
    <w:rsid w:val="00EC6B96"/>
    <w:rsid w:val="00EC6EA9"/>
    <w:rsid w:val="00ED1631"/>
    <w:rsid w:val="00ED305F"/>
    <w:rsid w:val="00ED4D05"/>
    <w:rsid w:val="00ED5D91"/>
    <w:rsid w:val="00ED7EBF"/>
    <w:rsid w:val="00EE02B2"/>
    <w:rsid w:val="00EE045A"/>
    <w:rsid w:val="00EE050C"/>
    <w:rsid w:val="00EE23DF"/>
    <w:rsid w:val="00EE3367"/>
    <w:rsid w:val="00EE6335"/>
    <w:rsid w:val="00EE6D09"/>
    <w:rsid w:val="00EF1B61"/>
    <w:rsid w:val="00EF250A"/>
    <w:rsid w:val="00EF3D43"/>
    <w:rsid w:val="00EF3EEF"/>
    <w:rsid w:val="00EF5AED"/>
    <w:rsid w:val="00EF65D3"/>
    <w:rsid w:val="00EF6655"/>
    <w:rsid w:val="00F02634"/>
    <w:rsid w:val="00F03546"/>
    <w:rsid w:val="00F036DE"/>
    <w:rsid w:val="00F06616"/>
    <w:rsid w:val="00F066FF"/>
    <w:rsid w:val="00F07394"/>
    <w:rsid w:val="00F102A2"/>
    <w:rsid w:val="00F13575"/>
    <w:rsid w:val="00F135CD"/>
    <w:rsid w:val="00F13B8C"/>
    <w:rsid w:val="00F15039"/>
    <w:rsid w:val="00F15B06"/>
    <w:rsid w:val="00F16E32"/>
    <w:rsid w:val="00F17331"/>
    <w:rsid w:val="00F21560"/>
    <w:rsid w:val="00F217AC"/>
    <w:rsid w:val="00F2386E"/>
    <w:rsid w:val="00F23D92"/>
    <w:rsid w:val="00F2483A"/>
    <w:rsid w:val="00F24A47"/>
    <w:rsid w:val="00F24B9B"/>
    <w:rsid w:val="00F24CD3"/>
    <w:rsid w:val="00F24E04"/>
    <w:rsid w:val="00F24F57"/>
    <w:rsid w:val="00F25C38"/>
    <w:rsid w:val="00F26FA9"/>
    <w:rsid w:val="00F300C7"/>
    <w:rsid w:val="00F306F4"/>
    <w:rsid w:val="00F32F94"/>
    <w:rsid w:val="00F33FAF"/>
    <w:rsid w:val="00F341B2"/>
    <w:rsid w:val="00F34512"/>
    <w:rsid w:val="00F355FA"/>
    <w:rsid w:val="00F35E53"/>
    <w:rsid w:val="00F377F2"/>
    <w:rsid w:val="00F37A95"/>
    <w:rsid w:val="00F37D76"/>
    <w:rsid w:val="00F427C0"/>
    <w:rsid w:val="00F42FFC"/>
    <w:rsid w:val="00F43F20"/>
    <w:rsid w:val="00F44871"/>
    <w:rsid w:val="00F46A01"/>
    <w:rsid w:val="00F46BD2"/>
    <w:rsid w:val="00F46ED1"/>
    <w:rsid w:val="00F51F3A"/>
    <w:rsid w:val="00F53726"/>
    <w:rsid w:val="00F57500"/>
    <w:rsid w:val="00F619A6"/>
    <w:rsid w:val="00F61AB0"/>
    <w:rsid w:val="00F627AE"/>
    <w:rsid w:val="00F6509B"/>
    <w:rsid w:val="00F6621D"/>
    <w:rsid w:val="00F67555"/>
    <w:rsid w:val="00F738AD"/>
    <w:rsid w:val="00F74612"/>
    <w:rsid w:val="00F748BC"/>
    <w:rsid w:val="00F75BC5"/>
    <w:rsid w:val="00F76FCC"/>
    <w:rsid w:val="00F80295"/>
    <w:rsid w:val="00F841D9"/>
    <w:rsid w:val="00F84EC4"/>
    <w:rsid w:val="00F85154"/>
    <w:rsid w:val="00F8588F"/>
    <w:rsid w:val="00F85CB2"/>
    <w:rsid w:val="00F86D89"/>
    <w:rsid w:val="00F90A0D"/>
    <w:rsid w:val="00F9353F"/>
    <w:rsid w:val="00F93EE2"/>
    <w:rsid w:val="00F94E67"/>
    <w:rsid w:val="00F962F0"/>
    <w:rsid w:val="00F966C6"/>
    <w:rsid w:val="00F96871"/>
    <w:rsid w:val="00F97B70"/>
    <w:rsid w:val="00FA05B7"/>
    <w:rsid w:val="00FA11B1"/>
    <w:rsid w:val="00FA14C4"/>
    <w:rsid w:val="00FA1F0E"/>
    <w:rsid w:val="00FA23DB"/>
    <w:rsid w:val="00FA452C"/>
    <w:rsid w:val="00FA503F"/>
    <w:rsid w:val="00FA6508"/>
    <w:rsid w:val="00FA684B"/>
    <w:rsid w:val="00FA6F0A"/>
    <w:rsid w:val="00FA7C12"/>
    <w:rsid w:val="00FB2545"/>
    <w:rsid w:val="00FB28FB"/>
    <w:rsid w:val="00FB519A"/>
    <w:rsid w:val="00FB5573"/>
    <w:rsid w:val="00FB55F3"/>
    <w:rsid w:val="00FB5874"/>
    <w:rsid w:val="00FB62B9"/>
    <w:rsid w:val="00FB65F7"/>
    <w:rsid w:val="00FB703F"/>
    <w:rsid w:val="00FB7E54"/>
    <w:rsid w:val="00FC03D5"/>
    <w:rsid w:val="00FC04E8"/>
    <w:rsid w:val="00FC2075"/>
    <w:rsid w:val="00FC2D08"/>
    <w:rsid w:val="00FC3272"/>
    <w:rsid w:val="00FC3A5A"/>
    <w:rsid w:val="00FC4874"/>
    <w:rsid w:val="00FC5DDB"/>
    <w:rsid w:val="00FC6EF3"/>
    <w:rsid w:val="00FC71D8"/>
    <w:rsid w:val="00FC743A"/>
    <w:rsid w:val="00FC7EEE"/>
    <w:rsid w:val="00FD0FC0"/>
    <w:rsid w:val="00FD1178"/>
    <w:rsid w:val="00FD1713"/>
    <w:rsid w:val="00FD1B1E"/>
    <w:rsid w:val="00FD1FC6"/>
    <w:rsid w:val="00FD3E69"/>
    <w:rsid w:val="00FD416A"/>
    <w:rsid w:val="00FD4ABF"/>
    <w:rsid w:val="00FD7752"/>
    <w:rsid w:val="00FE2E44"/>
    <w:rsid w:val="00FE5D0D"/>
    <w:rsid w:val="00FE5F1C"/>
    <w:rsid w:val="00FF1396"/>
    <w:rsid w:val="00FF142C"/>
    <w:rsid w:val="00FF2339"/>
    <w:rsid w:val="00FF2FDF"/>
    <w:rsid w:val="00FF44A0"/>
    <w:rsid w:val="00FF4682"/>
    <w:rsid w:val="00FF482C"/>
    <w:rsid w:val="00FF59B4"/>
    <w:rsid w:val="00FF6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6D36"/>
  <w15:chartTrackingRefBased/>
  <w15:docId w15:val="{FE13B0B4-75B3-42A1-B68D-1FBCB207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next w:val="Normal"/>
    <w:link w:val="Heading1Char"/>
    <w:uiPriority w:val="9"/>
    <w:qFormat/>
    <w:rsid w:val="00BB2E12"/>
    <w:pPr>
      <w:keepNext/>
      <w:keepLines/>
      <w:numPr>
        <w:numId w:val="1"/>
      </w:numPr>
      <w:spacing w:before="480" w:after="240" w:line="240" w:lineRule="atLeast"/>
      <w:outlineLvl w:val="0"/>
    </w:pPr>
    <w:rPr>
      <w:rFonts w:ascii="Corbel" w:eastAsiaTheme="majorEastAsia" w:hAnsi="Corbel" w:cstheme="majorBidi"/>
      <w:b/>
      <w:color w:val="E61A23"/>
      <w:sz w:val="32"/>
      <w:szCs w:val="32"/>
    </w:rPr>
  </w:style>
  <w:style w:type="paragraph" w:styleId="Heading2">
    <w:name w:val="heading 2"/>
    <w:basedOn w:val="Normal"/>
    <w:next w:val="Normal"/>
    <w:link w:val="Heading2Char"/>
    <w:uiPriority w:val="9"/>
    <w:unhideWhenUsed/>
    <w:qFormat/>
    <w:rsid w:val="00752063"/>
    <w:pPr>
      <w:keepNext/>
      <w:keepLines/>
      <w:numPr>
        <w:ilvl w:val="1"/>
        <w:numId w:val="1"/>
      </w:numPr>
      <w:spacing w:before="360" w:after="120" w:line="240" w:lineRule="atLeast"/>
      <w:outlineLvl w:val="1"/>
    </w:pPr>
    <w:rPr>
      <w:rFonts w:ascii="Corbel" w:eastAsiaTheme="majorEastAsia" w:hAnsi="Corbel" w:cstheme="majorBidi"/>
      <w:b/>
      <w:color w:val="E61A23"/>
      <w:sz w:val="28"/>
      <w:szCs w:val="26"/>
    </w:rPr>
  </w:style>
  <w:style w:type="paragraph" w:styleId="Heading3">
    <w:name w:val="heading 3"/>
    <w:basedOn w:val="Normal"/>
    <w:next w:val="Normal"/>
    <w:link w:val="Heading3Char"/>
    <w:uiPriority w:val="9"/>
    <w:unhideWhenUsed/>
    <w:qFormat/>
    <w:rsid w:val="001004D0"/>
    <w:pPr>
      <w:keepNext/>
      <w:keepLines/>
      <w:numPr>
        <w:ilvl w:val="2"/>
        <w:numId w:val="1"/>
      </w:numPr>
      <w:spacing w:before="120" w:after="120" w:line="240" w:lineRule="atLeast"/>
      <w:outlineLvl w:val="2"/>
    </w:pPr>
    <w:rPr>
      <w:rFonts w:ascii="Corbel" w:eastAsiaTheme="majorEastAsia" w:hAnsi="Corbel" w:cstheme="majorBidi"/>
      <w:b/>
      <w:color w:val="E61A23"/>
      <w:szCs w:val="24"/>
    </w:rPr>
  </w:style>
  <w:style w:type="paragraph" w:styleId="Heading4">
    <w:name w:val="heading 4"/>
    <w:basedOn w:val="Normal"/>
    <w:next w:val="Normal"/>
    <w:link w:val="Heading4Char"/>
    <w:uiPriority w:val="9"/>
    <w:semiHidden/>
    <w:unhideWhenUsed/>
    <w:qFormat/>
    <w:rsid w:val="00177583"/>
    <w:pPr>
      <w:keepNext/>
      <w:keepLines/>
      <w:numPr>
        <w:ilvl w:val="3"/>
        <w:numId w:val="1"/>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77583"/>
    <w:pPr>
      <w:keepNext/>
      <w:keepLines/>
      <w:numPr>
        <w:ilvl w:val="4"/>
        <w:numId w:val="1"/>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177583"/>
    <w:pPr>
      <w:keepNext/>
      <w:keepLines/>
      <w:numPr>
        <w:ilvl w:val="5"/>
        <w:numId w:val="1"/>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177583"/>
    <w:pPr>
      <w:keepNext/>
      <w:keepLines/>
      <w:numPr>
        <w:ilvl w:val="6"/>
        <w:numId w:val="1"/>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1775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75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3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B93"/>
    <w:rPr>
      <w:color w:val="5F5F5F" w:themeColor="hyperlink"/>
      <w:u w:val="single"/>
    </w:rPr>
  </w:style>
  <w:style w:type="character" w:styleId="UnresolvedMention">
    <w:name w:val="Unresolved Mention"/>
    <w:basedOn w:val="DefaultParagraphFont"/>
    <w:uiPriority w:val="99"/>
    <w:semiHidden/>
    <w:unhideWhenUsed/>
    <w:rsid w:val="00354B93"/>
    <w:rPr>
      <w:color w:val="605E5C"/>
      <w:shd w:val="clear" w:color="auto" w:fill="E1DFDD"/>
    </w:rPr>
  </w:style>
  <w:style w:type="paragraph" w:styleId="ListParagraph">
    <w:name w:val="List Paragraph"/>
    <w:basedOn w:val="Normal"/>
    <w:uiPriority w:val="34"/>
    <w:qFormat/>
    <w:rsid w:val="00354B93"/>
    <w:pPr>
      <w:ind w:left="720"/>
      <w:contextualSpacing/>
    </w:pPr>
  </w:style>
  <w:style w:type="paragraph" w:styleId="Header">
    <w:name w:val="header"/>
    <w:basedOn w:val="Normal"/>
    <w:link w:val="HeaderChar"/>
    <w:uiPriority w:val="99"/>
    <w:unhideWhenUsed/>
    <w:rsid w:val="00953C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3CDC"/>
    <w:rPr>
      <w:lang w:val="hr-HR"/>
    </w:rPr>
  </w:style>
  <w:style w:type="paragraph" w:styleId="Footer">
    <w:name w:val="footer"/>
    <w:basedOn w:val="Normal"/>
    <w:link w:val="FooterChar"/>
    <w:uiPriority w:val="99"/>
    <w:unhideWhenUsed/>
    <w:rsid w:val="00953C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3CDC"/>
    <w:rPr>
      <w:lang w:val="hr-HR"/>
    </w:rPr>
  </w:style>
  <w:style w:type="character" w:styleId="CommentReference">
    <w:name w:val="annotation reference"/>
    <w:basedOn w:val="DefaultParagraphFont"/>
    <w:uiPriority w:val="99"/>
    <w:semiHidden/>
    <w:unhideWhenUsed/>
    <w:rsid w:val="00700C00"/>
    <w:rPr>
      <w:sz w:val="16"/>
      <w:szCs w:val="16"/>
    </w:rPr>
  </w:style>
  <w:style w:type="paragraph" w:styleId="CommentText">
    <w:name w:val="annotation text"/>
    <w:basedOn w:val="Normal"/>
    <w:link w:val="CommentTextChar"/>
    <w:uiPriority w:val="99"/>
    <w:unhideWhenUsed/>
    <w:rsid w:val="00700C00"/>
    <w:pPr>
      <w:spacing w:line="240" w:lineRule="auto"/>
    </w:pPr>
    <w:rPr>
      <w:sz w:val="20"/>
      <w:szCs w:val="20"/>
    </w:rPr>
  </w:style>
  <w:style w:type="character" w:customStyle="1" w:styleId="CommentTextChar">
    <w:name w:val="Comment Text Char"/>
    <w:basedOn w:val="DefaultParagraphFont"/>
    <w:link w:val="CommentText"/>
    <w:uiPriority w:val="99"/>
    <w:rsid w:val="00700C00"/>
    <w:rPr>
      <w:sz w:val="20"/>
      <w:szCs w:val="20"/>
      <w:lang w:val="hr-HR"/>
    </w:rPr>
  </w:style>
  <w:style w:type="paragraph" w:styleId="CommentSubject">
    <w:name w:val="annotation subject"/>
    <w:basedOn w:val="CommentText"/>
    <w:next w:val="CommentText"/>
    <w:link w:val="CommentSubjectChar"/>
    <w:uiPriority w:val="99"/>
    <w:semiHidden/>
    <w:unhideWhenUsed/>
    <w:rsid w:val="00700C00"/>
    <w:rPr>
      <w:b/>
      <w:bCs/>
    </w:rPr>
  </w:style>
  <w:style w:type="character" w:customStyle="1" w:styleId="CommentSubjectChar">
    <w:name w:val="Comment Subject Char"/>
    <w:basedOn w:val="CommentTextChar"/>
    <w:link w:val="CommentSubject"/>
    <w:uiPriority w:val="99"/>
    <w:semiHidden/>
    <w:rsid w:val="00700C00"/>
    <w:rPr>
      <w:b/>
      <w:bCs/>
      <w:sz w:val="20"/>
      <w:szCs w:val="20"/>
      <w:lang w:val="hr-HR"/>
    </w:rPr>
  </w:style>
  <w:style w:type="character" w:customStyle="1" w:styleId="Heading1Char">
    <w:name w:val="Heading 1 Char"/>
    <w:basedOn w:val="DefaultParagraphFont"/>
    <w:link w:val="Heading1"/>
    <w:uiPriority w:val="9"/>
    <w:rsid w:val="00BB2E12"/>
    <w:rPr>
      <w:rFonts w:ascii="Corbel" w:eastAsiaTheme="majorEastAsia" w:hAnsi="Corbel" w:cstheme="majorBidi"/>
      <w:b/>
      <w:color w:val="E61A23"/>
      <w:sz w:val="32"/>
      <w:szCs w:val="32"/>
      <w:lang w:val="hr-HR"/>
    </w:rPr>
  </w:style>
  <w:style w:type="character" w:customStyle="1" w:styleId="Heading2Char">
    <w:name w:val="Heading 2 Char"/>
    <w:basedOn w:val="DefaultParagraphFont"/>
    <w:link w:val="Heading2"/>
    <w:uiPriority w:val="9"/>
    <w:rsid w:val="00752063"/>
    <w:rPr>
      <w:rFonts w:ascii="Corbel" w:eastAsiaTheme="majorEastAsia" w:hAnsi="Corbel" w:cstheme="majorBidi"/>
      <w:b/>
      <w:color w:val="E61A23"/>
      <w:sz w:val="28"/>
      <w:szCs w:val="26"/>
      <w:lang w:val="hr-HR"/>
    </w:rPr>
  </w:style>
  <w:style w:type="character" w:customStyle="1" w:styleId="Heading3Char">
    <w:name w:val="Heading 3 Char"/>
    <w:basedOn w:val="DefaultParagraphFont"/>
    <w:link w:val="Heading3"/>
    <w:uiPriority w:val="9"/>
    <w:rsid w:val="001004D0"/>
    <w:rPr>
      <w:rFonts w:ascii="Corbel" w:eastAsiaTheme="majorEastAsia" w:hAnsi="Corbel" w:cstheme="majorBidi"/>
      <w:b/>
      <w:color w:val="E61A23"/>
      <w:szCs w:val="24"/>
      <w:lang w:val="hr-HR"/>
    </w:rPr>
  </w:style>
  <w:style w:type="character" w:customStyle="1" w:styleId="Heading4Char">
    <w:name w:val="Heading 4 Char"/>
    <w:basedOn w:val="DefaultParagraphFont"/>
    <w:link w:val="Heading4"/>
    <w:uiPriority w:val="9"/>
    <w:semiHidden/>
    <w:rsid w:val="00177583"/>
    <w:rPr>
      <w:rFonts w:asciiTheme="majorHAnsi" w:eastAsiaTheme="majorEastAsia" w:hAnsiTheme="majorHAnsi" w:cstheme="majorBidi"/>
      <w:i/>
      <w:iCs/>
      <w:color w:val="A5A5A5" w:themeColor="accent1" w:themeShade="BF"/>
      <w:lang w:val="hr-HR"/>
    </w:rPr>
  </w:style>
  <w:style w:type="character" w:customStyle="1" w:styleId="Heading5Char">
    <w:name w:val="Heading 5 Char"/>
    <w:basedOn w:val="DefaultParagraphFont"/>
    <w:link w:val="Heading5"/>
    <w:uiPriority w:val="9"/>
    <w:semiHidden/>
    <w:rsid w:val="00177583"/>
    <w:rPr>
      <w:rFonts w:asciiTheme="majorHAnsi" w:eastAsiaTheme="majorEastAsia" w:hAnsiTheme="majorHAnsi" w:cstheme="majorBidi"/>
      <w:color w:val="A5A5A5" w:themeColor="accent1" w:themeShade="BF"/>
      <w:lang w:val="hr-HR"/>
    </w:rPr>
  </w:style>
  <w:style w:type="character" w:customStyle="1" w:styleId="Heading6Char">
    <w:name w:val="Heading 6 Char"/>
    <w:basedOn w:val="DefaultParagraphFont"/>
    <w:link w:val="Heading6"/>
    <w:uiPriority w:val="9"/>
    <w:semiHidden/>
    <w:rsid w:val="00177583"/>
    <w:rPr>
      <w:rFonts w:asciiTheme="majorHAnsi" w:eastAsiaTheme="majorEastAsia" w:hAnsiTheme="majorHAnsi" w:cstheme="majorBidi"/>
      <w:color w:val="6E6E6E" w:themeColor="accent1" w:themeShade="7F"/>
      <w:lang w:val="hr-HR"/>
    </w:rPr>
  </w:style>
  <w:style w:type="character" w:customStyle="1" w:styleId="Heading7Char">
    <w:name w:val="Heading 7 Char"/>
    <w:basedOn w:val="DefaultParagraphFont"/>
    <w:link w:val="Heading7"/>
    <w:uiPriority w:val="9"/>
    <w:semiHidden/>
    <w:rsid w:val="00177583"/>
    <w:rPr>
      <w:rFonts w:asciiTheme="majorHAnsi" w:eastAsiaTheme="majorEastAsia" w:hAnsiTheme="majorHAnsi" w:cstheme="majorBidi"/>
      <w:i/>
      <w:iCs/>
      <w:color w:val="6E6E6E" w:themeColor="accent1" w:themeShade="7F"/>
      <w:lang w:val="hr-HR"/>
    </w:rPr>
  </w:style>
  <w:style w:type="character" w:customStyle="1" w:styleId="Heading8Char">
    <w:name w:val="Heading 8 Char"/>
    <w:basedOn w:val="DefaultParagraphFont"/>
    <w:link w:val="Heading8"/>
    <w:uiPriority w:val="9"/>
    <w:semiHidden/>
    <w:rsid w:val="00177583"/>
    <w:rPr>
      <w:rFonts w:asciiTheme="majorHAnsi" w:eastAsiaTheme="majorEastAsia" w:hAnsiTheme="majorHAnsi" w:cstheme="majorBidi"/>
      <w:color w:val="272727" w:themeColor="text1" w:themeTint="D8"/>
      <w:sz w:val="21"/>
      <w:szCs w:val="21"/>
      <w:lang w:val="hr-HR"/>
    </w:rPr>
  </w:style>
  <w:style w:type="character" w:customStyle="1" w:styleId="Heading9Char">
    <w:name w:val="Heading 9 Char"/>
    <w:basedOn w:val="DefaultParagraphFont"/>
    <w:link w:val="Heading9"/>
    <w:uiPriority w:val="9"/>
    <w:semiHidden/>
    <w:rsid w:val="00177583"/>
    <w:rPr>
      <w:rFonts w:asciiTheme="majorHAnsi" w:eastAsiaTheme="majorEastAsia" w:hAnsiTheme="majorHAnsi" w:cstheme="majorBidi"/>
      <w:i/>
      <w:iCs/>
      <w:color w:val="272727" w:themeColor="text1" w:themeTint="D8"/>
      <w:sz w:val="21"/>
      <w:szCs w:val="21"/>
      <w:lang w:val="hr-HR"/>
    </w:rPr>
  </w:style>
  <w:style w:type="paragraph" w:styleId="TOCHeading">
    <w:name w:val="TOC Heading"/>
    <w:basedOn w:val="Heading1"/>
    <w:next w:val="Normal"/>
    <w:uiPriority w:val="39"/>
    <w:unhideWhenUsed/>
    <w:qFormat/>
    <w:rsid w:val="00BA139F"/>
    <w:pPr>
      <w:numPr>
        <w:numId w:val="0"/>
      </w:numPr>
      <w:spacing w:before="240" w:after="0" w:line="259" w:lineRule="auto"/>
      <w:outlineLvl w:val="9"/>
    </w:pPr>
    <w:rPr>
      <w:rFonts w:asciiTheme="majorHAnsi" w:hAnsiTheme="majorHAnsi"/>
      <w:b w:val="0"/>
      <w:lang w:val="en-US"/>
    </w:rPr>
  </w:style>
  <w:style w:type="paragraph" w:styleId="TOC1">
    <w:name w:val="toc 1"/>
    <w:basedOn w:val="Normal"/>
    <w:next w:val="Normal"/>
    <w:autoRedefine/>
    <w:uiPriority w:val="39"/>
    <w:unhideWhenUsed/>
    <w:rsid w:val="00F80295"/>
    <w:pPr>
      <w:tabs>
        <w:tab w:val="left" w:pos="284"/>
        <w:tab w:val="right" w:leader="dot" w:pos="9062"/>
      </w:tabs>
      <w:spacing w:before="120" w:after="120" w:line="300" w:lineRule="atLeast"/>
    </w:pPr>
  </w:style>
  <w:style w:type="paragraph" w:styleId="TOC2">
    <w:name w:val="toc 2"/>
    <w:basedOn w:val="Normal"/>
    <w:next w:val="Normal"/>
    <w:autoRedefine/>
    <w:uiPriority w:val="39"/>
    <w:unhideWhenUsed/>
    <w:rsid w:val="002E3887"/>
    <w:pPr>
      <w:tabs>
        <w:tab w:val="left" w:pos="880"/>
        <w:tab w:val="right" w:leader="dot" w:pos="9062"/>
      </w:tabs>
      <w:spacing w:after="0" w:line="240" w:lineRule="atLeast"/>
      <w:ind w:left="993" w:hanging="772"/>
    </w:pPr>
  </w:style>
  <w:style w:type="paragraph" w:styleId="TOC3">
    <w:name w:val="toc 3"/>
    <w:basedOn w:val="Normal"/>
    <w:next w:val="Normal"/>
    <w:autoRedefine/>
    <w:uiPriority w:val="39"/>
    <w:unhideWhenUsed/>
    <w:rsid w:val="001E3FC6"/>
    <w:pPr>
      <w:spacing w:after="100"/>
      <w:ind w:left="440"/>
    </w:pPr>
  </w:style>
  <w:style w:type="paragraph" w:styleId="Revision">
    <w:name w:val="Revision"/>
    <w:hidden/>
    <w:uiPriority w:val="99"/>
    <w:semiHidden/>
    <w:rsid w:val="00B8145F"/>
    <w:pPr>
      <w:spacing w:after="0" w:line="240" w:lineRule="auto"/>
    </w:pPr>
    <w:rPr>
      <w:lang w:val="hr-HR"/>
    </w:rPr>
  </w:style>
  <w:style w:type="paragraph" w:styleId="FootnoteText">
    <w:name w:val="footnote text"/>
    <w:basedOn w:val="Normal"/>
    <w:link w:val="FootnoteTextChar"/>
    <w:uiPriority w:val="99"/>
    <w:semiHidden/>
    <w:unhideWhenUsed/>
    <w:rsid w:val="00433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32C"/>
    <w:rPr>
      <w:sz w:val="20"/>
      <w:szCs w:val="20"/>
      <w:lang w:val="hr-HR"/>
    </w:rPr>
  </w:style>
  <w:style w:type="character" w:styleId="FootnoteReference">
    <w:name w:val="footnote reference"/>
    <w:basedOn w:val="DefaultParagraphFont"/>
    <w:uiPriority w:val="99"/>
    <w:semiHidden/>
    <w:unhideWhenUsed/>
    <w:rsid w:val="0043332C"/>
    <w:rPr>
      <w:vertAlign w:val="superscript"/>
    </w:rPr>
  </w:style>
  <w:style w:type="character" w:styleId="Strong">
    <w:name w:val="Strong"/>
    <w:basedOn w:val="DefaultParagraphFont"/>
    <w:uiPriority w:val="22"/>
    <w:qFormat/>
    <w:rsid w:val="006E038D"/>
    <w:rPr>
      <w:b/>
      <w:bCs/>
    </w:rPr>
  </w:style>
  <w:style w:type="table" w:customStyle="1" w:styleId="TableGrid1">
    <w:name w:val="TableGrid1"/>
    <w:rsid w:val="00A51E47"/>
    <w:pPr>
      <w:spacing w:after="0" w:line="240" w:lineRule="auto"/>
    </w:pPr>
    <w:rPr>
      <w:rFonts w:eastAsiaTheme="minorEastAsia" w:cs="Times New Roman"/>
      <w:lang w:val="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3091">
      <w:bodyDiv w:val="1"/>
      <w:marLeft w:val="0"/>
      <w:marRight w:val="0"/>
      <w:marTop w:val="0"/>
      <w:marBottom w:val="0"/>
      <w:divBdr>
        <w:top w:val="none" w:sz="0" w:space="0" w:color="auto"/>
        <w:left w:val="none" w:sz="0" w:space="0" w:color="auto"/>
        <w:bottom w:val="none" w:sz="0" w:space="0" w:color="auto"/>
        <w:right w:val="none" w:sz="0" w:space="0" w:color="auto"/>
      </w:divBdr>
    </w:div>
    <w:div w:id="107354410">
      <w:bodyDiv w:val="1"/>
      <w:marLeft w:val="0"/>
      <w:marRight w:val="0"/>
      <w:marTop w:val="0"/>
      <w:marBottom w:val="0"/>
      <w:divBdr>
        <w:top w:val="none" w:sz="0" w:space="0" w:color="auto"/>
        <w:left w:val="none" w:sz="0" w:space="0" w:color="auto"/>
        <w:bottom w:val="none" w:sz="0" w:space="0" w:color="auto"/>
        <w:right w:val="none" w:sz="0" w:space="0" w:color="auto"/>
      </w:divBdr>
    </w:div>
    <w:div w:id="235670311">
      <w:bodyDiv w:val="1"/>
      <w:marLeft w:val="0"/>
      <w:marRight w:val="0"/>
      <w:marTop w:val="0"/>
      <w:marBottom w:val="0"/>
      <w:divBdr>
        <w:top w:val="none" w:sz="0" w:space="0" w:color="auto"/>
        <w:left w:val="none" w:sz="0" w:space="0" w:color="auto"/>
        <w:bottom w:val="none" w:sz="0" w:space="0" w:color="auto"/>
        <w:right w:val="none" w:sz="0" w:space="0" w:color="auto"/>
      </w:divBdr>
    </w:div>
    <w:div w:id="265309109">
      <w:bodyDiv w:val="1"/>
      <w:marLeft w:val="0"/>
      <w:marRight w:val="0"/>
      <w:marTop w:val="0"/>
      <w:marBottom w:val="0"/>
      <w:divBdr>
        <w:top w:val="none" w:sz="0" w:space="0" w:color="auto"/>
        <w:left w:val="none" w:sz="0" w:space="0" w:color="auto"/>
        <w:bottom w:val="none" w:sz="0" w:space="0" w:color="auto"/>
        <w:right w:val="none" w:sz="0" w:space="0" w:color="auto"/>
      </w:divBdr>
      <w:divsChild>
        <w:div w:id="1447500890">
          <w:marLeft w:val="0"/>
          <w:marRight w:val="0"/>
          <w:marTop w:val="0"/>
          <w:marBottom w:val="0"/>
          <w:divBdr>
            <w:top w:val="none" w:sz="0" w:space="0" w:color="auto"/>
            <w:left w:val="none" w:sz="0" w:space="0" w:color="auto"/>
            <w:bottom w:val="none" w:sz="0" w:space="0" w:color="auto"/>
            <w:right w:val="none" w:sz="0" w:space="0" w:color="auto"/>
          </w:divBdr>
        </w:div>
        <w:div w:id="573128567">
          <w:marLeft w:val="0"/>
          <w:marRight w:val="0"/>
          <w:marTop w:val="0"/>
          <w:marBottom w:val="0"/>
          <w:divBdr>
            <w:top w:val="none" w:sz="0" w:space="0" w:color="auto"/>
            <w:left w:val="none" w:sz="0" w:space="0" w:color="auto"/>
            <w:bottom w:val="none" w:sz="0" w:space="0" w:color="auto"/>
            <w:right w:val="none" w:sz="0" w:space="0" w:color="auto"/>
          </w:divBdr>
        </w:div>
        <w:div w:id="1052390101">
          <w:marLeft w:val="0"/>
          <w:marRight w:val="0"/>
          <w:marTop w:val="0"/>
          <w:marBottom w:val="0"/>
          <w:divBdr>
            <w:top w:val="none" w:sz="0" w:space="0" w:color="auto"/>
            <w:left w:val="none" w:sz="0" w:space="0" w:color="auto"/>
            <w:bottom w:val="none" w:sz="0" w:space="0" w:color="auto"/>
            <w:right w:val="none" w:sz="0" w:space="0" w:color="auto"/>
          </w:divBdr>
        </w:div>
        <w:div w:id="552086544">
          <w:marLeft w:val="0"/>
          <w:marRight w:val="0"/>
          <w:marTop w:val="0"/>
          <w:marBottom w:val="0"/>
          <w:divBdr>
            <w:top w:val="none" w:sz="0" w:space="0" w:color="auto"/>
            <w:left w:val="none" w:sz="0" w:space="0" w:color="auto"/>
            <w:bottom w:val="none" w:sz="0" w:space="0" w:color="auto"/>
            <w:right w:val="none" w:sz="0" w:space="0" w:color="auto"/>
          </w:divBdr>
        </w:div>
        <w:div w:id="2065981397">
          <w:marLeft w:val="0"/>
          <w:marRight w:val="0"/>
          <w:marTop w:val="0"/>
          <w:marBottom w:val="0"/>
          <w:divBdr>
            <w:top w:val="none" w:sz="0" w:space="0" w:color="auto"/>
            <w:left w:val="none" w:sz="0" w:space="0" w:color="auto"/>
            <w:bottom w:val="none" w:sz="0" w:space="0" w:color="auto"/>
            <w:right w:val="none" w:sz="0" w:space="0" w:color="auto"/>
          </w:divBdr>
        </w:div>
        <w:div w:id="915019171">
          <w:marLeft w:val="0"/>
          <w:marRight w:val="0"/>
          <w:marTop w:val="0"/>
          <w:marBottom w:val="0"/>
          <w:divBdr>
            <w:top w:val="none" w:sz="0" w:space="0" w:color="auto"/>
            <w:left w:val="none" w:sz="0" w:space="0" w:color="auto"/>
            <w:bottom w:val="none" w:sz="0" w:space="0" w:color="auto"/>
            <w:right w:val="none" w:sz="0" w:space="0" w:color="auto"/>
          </w:divBdr>
        </w:div>
      </w:divsChild>
    </w:div>
    <w:div w:id="320547894">
      <w:bodyDiv w:val="1"/>
      <w:marLeft w:val="0"/>
      <w:marRight w:val="0"/>
      <w:marTop w:val="0"/>
      <w:marBottom w:val="0"/>
      <w:divBdr>
        <w:top w:val="none" w:sz="0" w:space="0" w:color="auto"/>
        <w:left w:val="none" w:sz="0" w:space="0" w:color="auto"/>
        <w:bottom w:val="none" w:sz="0" w:space="0" w:color="auto"/>
        <w:right w:val="none" w:sz="0" w:space="0" w:color="auto"/>
      </w:divBdr>
    </w:div>
    <w:div w:id="484005118">
      <w:bodyDiv w:val="1"/>
      <w:marLeft w:val="0"/>
      <w:marRight w:val="0"/>
      <w:marTop w:val="0"/>
      <w:marBottom w:val="0"/>
      <w:divBdr>
        <w:top w:val="none" w:sz="0" w:space="0" w:color="auto"/>
        <w:left w:val="none" w:sz="0" w:space="0" w:color="auto"/>
        <w:bottom w:val="none" w:sz="0" w:space="0" w:color="auto"/>
        <w:right w:val="none" w:sz="0" w:space="0" w:color="auto"/>
      </w:divBdr>
    </w:div>
    <w:div w:id="484712332">
      <w:bodyDiv w:val="1"/>
      <w:marLeft w:val="0"/>
      <w:marRight w:val="0"/>
      <w:marTop w:val="0"/>
      <w:marBottom w:val="0"/>
      <w:divBdr>
        <w:top w:val="none" w:sz="0" w:space="0" w:color="auto"/>
        <w:left w:val="none" w:sz="0" w:space="0" w:color="auto"/>
        <w:bottom w:val="none" w:sz="0" w:space="0" w:color="auto"/>
        <w:right w:val="none" w:sz="0" w:space="0" w:color="auto"/>
      </w:divBdr>
      <w:divsChild>
        <w:div w:id="1760061530">
          <w:marLeft w:val="0"/>
          <w:marRight w:val="0"/>
          <w:marTop w:val="0"/>
          <w:marBottom w:val="0"/>
          <w:divBdr>
            <w:top w:val="none" w:sz="0" w:space="0" w:color="auto"/>
            <w:left w:val="none" w:sz="0" w:space="0" w:color="auto"/>
            <w:bottom w:val="none" w:sz="0" w:space="0" w:color="auto"/>
            <w:right w:val="none" w:sz="0" w:space="0" w:color="auto"/>
          </w:divBdr>
          <w:divsChild>
            <w:div w:id="522476680">
              <w:marLeft w:val="0"/>
              <w:marRight w:val="0"/>
              <w:marTop w:val="0"/>
              <w:marBottom w:val="0"/>
              <w:divBdr>
                <w:top w:val="none" w:sz="0" w:space="0" w:color="auto"/>
                <w:left w:val="none" w:sz="0" w:space="0" w:color="auto"/>
                <w:bottom w:val="none" w:sz="0" w:space="0" w:color="auto"/>
                <w:right w:val="none" w:sz="0" w:space="0" w:color="auto"/>
              </w:divBdr>
            </w:div>
          </w:divsChild>
        </w:div>
        <w:div w:id="1900510218">
          <w:marLeft w:val="0"/>
          <w:marRight w:val="0"/>
          <w:marTop w:val="0"/>
          <w:marBottom w:val="0"/>
          <w:divBdr>
            <w:top w:val="none" w:sz="0" w:space="0" w:color="auto"/>
            <w:left w:val="none" w:sz="0" w:space="0" w:color="auto"/>
            <w:bottom w:val="none" w:sz="0" w:space="0" w:color="auto"/>
            <w:right w:val="none" w:sz="0" w:space="0" w:color="auto"/>
          </w:divBdr>
          <w:divsChild>
            <w:div w:id="1653367187">
              <w:marLeft w:val="0"/>
              <w:marRight w:val="0"/>
              <w:marTop w:val="0"/>
              <w:marBottom w:val="0"/>
              <w:divBdr>
                <w:top w:val="none" w:sz="0" w:space="0" w:color="auto"/>
                <w:left w:val="none" w:sz="0" w:space="0" w:color="auto"/>
                <w:bottom w:val="none" w:sz="0" w:space="0" w:color="auto"/>
                <w:right w:val="none" w:sz="0" w:space="0" w:color="auto"/>
              </w:divBdr>
            </w:div>
          </w:divsChild>
        </w:div>
        <w:div w:id="602299892">
          <w:marLeft w:val="0"/>
          <w:marRight w:val="0"/>
          <w:marTop w:val="0"/>
          <w:marBottom w:val="0"/>
          <w:divBdr>
            <w:top w:val="none" w:sz="0" w:space="0" w:color="auto"/>
            <w:left w:val="none" w:sz="0" w:space="0" w:color="auto"/>
            <w:bottom w:val="none" w:sz="0" w:space="0" w:color="auto"/>
            <w:right w:val="none" w:sz="0" w:space="0" w:color="auto"/>
          </w:divBdr>
          <w:divsChild>
            <w:div w:id="715199684">
              <w:marLeft w:val="0"/>
              <w:marRight w:val="0"/>
              <w:marTop w:val="0"/>
              <w:marBottom w:val="0"/>
              <w:divBdr>
                <w:top w:val="none" w:sz="0" w:space="0" w:color="auto"/>
                <w:left w:val="none" w:sz="0" w:space="0" w:color="auto"/>
                <w:bottom w:val="none" w:sz="0" w:space="0" w:color="auto"/>
                <w:right w:val="none" w:sz="0" w:space="0" w:color="auto"/>
              </w:divBdr>
            </w:div>
          </w:divsChild>
        </w:div>
        <w:div w:id="2067297496">
          <w:marLeft w:val="0"/>
          <w:marRight w:val="0"/>
          <w:marTop w:val="0"/>
          <w:marBottom w:val="0"/>
          <w:divBdr>
            <w:top w:val="none" w:sz="0" w:space="0" w:color="auto"/>
            <w:left w:val="none" w:sz="0" w:space="0" w:color="auto"/>
            <w:bottom w:val="none" w:sz="0" w:space="0" w:color="auto"/>
            <w:right w:val="none" w:sz="0" w:space="0" w:color="auto"/>
          </w:divBdr>
          <w:divsChild>
            <w:div w:id="2030325319">
              <w:marLeft w:val="0"/>
              <w:marRight w:val="0"/>
              <w:marTop w:val="0"/>
              <w:marBottom w:val="0"/>
              <w:divBdr>
                <w:top w:val="none" w:sz="0" w:space="0" w:color="auto"/>
                <w:left w:val="none" w:sz="0" w:space="0" w:color="auto"/>
                <w:bottom w:val="none" w:sz="0" w:space="0" w:color="auto"/>
                <w:right w:val="none" w:sz="0" w:space="0" w:color="auto"/>
              </w:divBdr>
            </w:div>
            <w:div w:id="450441589">
              <w:marLeft w:val="0"/>
              <w:marRight w:val="0"/>
              <w:marTop w:val="0"/>
              <w:marBottom w:val="0"/>
              <w:divBdr>
                <w:top w:val="none" w:sz="0" w:space="0" w:color="auto"/>
                <w:left w:val="none" w:sz="0" w:space="0" w:color="auto"/>
                <w:bottom w:val="none" w:sz="0" w:space="0" w:color="auto"/>
                <w:right w:val="none" w:sz="0" w:space="0" w:color="auto"/>
              </w:divBdr>
            </w:div>
            <w:div w:id="1783694710">
              <w:marLeft w:val="0"/>
              <w:marRight w:val="0"/>
              <w:marTop w:val="0"/>
              <w:marBottom w:val="0"/>
              <w:divBdr>
                <w:top w:val="none" w:sz="0" w:space="0" w:color="auto"/>
                <w:left w:val="none" w:sz="0" w:space="0" w:color="auto"/>
                <w:bottom w:val="none" w:sz="0" w:space="0" w:color="auto"/>
                <w:right w:val="none" w:sz="0" w:space="0" w:color="auto"/>
              </w:divBdr>
            </w:div>
          </w:divsChild>
        </w:div>
        <w:div w:id="1690447314">
          <w:marLeft w:val="0"/>
          <w:marRight w:val="0"/>
          <w:marTop w:val="0"/>
          <w:marBottom w:val="0"/>
          <w:divBdr>
            <w:top w:val="none" w:sz="0" w:space="0" w:color="auto"/>
            <w:left w:val="none" w:sz="0" w:space="0" w:color="auto"/>
            <w:bottom w:val="none" w:sz="0" w:space="0" w:color="auto"/>
            <w:right w:val="none" w:sz="0" w:space="0" w:color="auto"/>
          </w:divBdr>
          <w:divsChild>
            <w:div w:id="1071318039">
              <w:marLeft w:val="0"/>
              <w:marRight w:val="0"/>
              <w:marTop w:val="0"/>
              <w:marBottom w:val="0"/>
              <w:divBdr>
                <w:top w:val="none" w:sz="0" w:space="0" w:color="auto"/>
                <w:left w:val="none" w:sz="0" w:space="0" w:color="auto"/>
                <w:bottom w:val="none" w:sz="0" w:space="0" w:color="auto"/>
                <w:right w:val="none" w:sz="0" w:space="0" w:color="auto"/>
              </w:divBdr>
            </w:div>
          </w:divsChild>
        </w:div>
        <w:div w:id="137576381">
          <w:marLeft w:val="0"/>
          <w:marRight w:val="0"/>
          <w:marTop w:val="0"/>
          <w:marBottom w:val="0"/>
          <w:divBdr>
            <w:top w:val="none" w:sz="0" w:space="0" w:color="auto"/>
            <w:left w:val="none" w:sz="0" w:space="0" w:color="auto"/>
            <w:bottom w:val="none" w:sz="0" w:space="0" w:color="auto"/>
            <w:right w:val="none" w:sz="0" w:space="0" w:color="auto"/>
          </w:divBdr>
          <w:divsChild>
            <w:div w:id="1621179221">
              <w:marLeft w:val="0"/>
              <w:marRight w:val="0"/>
              <w:marTop w:val="0"/>
              <w:marBottom w:val="0"/>
              <w:divBdr>
                <w:top w:val="none" w:sz="0" w:space="0" w:color="auto"/>
                <w:left w:val="none" w:sz="0" w:space="0" w:color="auto"/>
                <w:bottom w:val="none" w:sz="0" w:space="0" w:color="auto"/>
                <w:right w:val="none" w:sz="0" w:space="0" w:color="auto"/>
              </w:divBdr>
            </w:div>
            <w:div w:id="1248807111">
              <w:marLeft w:val="0"/>
              <w:marRight w:val="0"/>
              <w:marTop w:val="0"/>
              <w:marBottom w:val="0"/>
              <w:divBdr>
                <w:top w:val="none" w:sz="0" w:space="0" w:color="auto"/>
                <w:left w:val="none" w:sz="0" w:space="0" w:color="auto"/>
                <w:bottom w:val="none" w:sz="0" w:space="0" w:color="auto"/>
                <w:right w:val="none" w:sz="0" w:space="0" w:color="auto"/>
              </w:divBdr>
            </w:div>
          </w:divsChild>
        </w:div>
        <w:div w:id="1520923731">
          <w:marLeft w:val="0"/>
          <w:marRight w:val="0"/>
          <w:marTop w:val="0"/>
          <w:marBottom w:val="0"/>
          <w:divBdr>
            <w:top w:val="none" w:sz="0" w:space="0" w:color="auto"/>
            <w:left w:val="none" w:sz="0" w:space="0" w:color="auto"/>
            <w:bottom w:val="none" w:sz="0" w:space="0" w:color="auto"/>
            <w:right w:val="none" w:sz="0" w:space="0" w:color="auto"/>
          </w:divBdr>
          <w:divsChild>
            <w:div w:id="1595438948">
              <w:marLeft w:val="0"/>
              <w:marRight w:val="0"/>
              <w:marTop w:val="0"/>
              <w:marBottom w:val="0"/>
              <w:divBdr>
                <w:top w:val="none" w:sz="0" w:space="0" w:color="auto"/>
                <w:left w:val="none" w:sz="0" w:space="0" w:color="auto"/>
                <w:bottom w:val="none" w:sz="0" w:space="0" w:color="auto"/>
                <w:right w:val="none" w:sz="0" w:space="0" w:color="auto"/>
              </w:divBdr>
            </w:div>
          </w:divsChild>
        </w:div>
        <w:div w:id="2137604327">
          <w:marLeft w:val="0"/>
          <w:marRight w:val="0"/>
          <w:marTop w:val="0"/>
          <w:marBottom w:val="0"/>
          <w:divBdr>
            <w:top w:val="none" w:sz="0" w:space="0" w:color="auto"/>
            <w:left w:val="none" w:sz="0" w:space="0" w:color="auto"/>
            <w:bottom w:val="none" w:sz="0" w:space="0" w:color="auto"/>
            <w:right w:val="none" w:sz="0" w:space="0" w:color="auto"/>
          </w:divBdr>
          <w:divsChild>
            <w:div w:id="1347169046">
              <w:marLeft w:val="0"/>
              <w:marRight w:val="0"/>
              <w:marTop w:val="0"/>
              <w:marBottom w:val="0"/>
              <w:divBdr>
                <w:top w:val="none" w:sz="0" w:space="0" w:color="auto"/>
                <w:left w:val="none" w:sz="0" w:space="0" w:color="auto"/>
                <w:bottom w:val="none" w:sz="0" w:space="0" w:color="auto"/>
                <w:right w:val="none" w:sz="0" w:space="0" w:color="auto"/>
              </w:divBdr>
            </w:div>
          </w:divsChild>
        </w:div>
        <w:div w:id="1540123057">
          <w:marLeft w:val="0"/>
          <w:marRight w:val="0"/>
          <w:marTop w:val="0"/>
          <w:marBottom w:val="0"/>
          <w:divBdr>
            <w:top w:val="none" w:sz="0" w:space="0" w:color="auto"/>
            <w:left w:val="none" w:sz="0" w:space="0" w:color="auto"/>
            <w:bottom w:val="none" w:sz="0" w:space="0" w:color="auto"/>
            <w:right w:val="none" w:sz="0" w:space="0" w:color="auto"/>
          </w:divBdr>
          <w:divsChild>
            <w:div w:id="1898664491">
              <w:marLeft w:val="0"/>
              <w:marRight w:val="0"/>
              <w:marTop w:val="0"/>
              <w:marBottom w:val="0"/>
              <w:divBdr>
                <w:top w:val="none" w:sz="0" w:space="0" w:color="auto"/>
                <w:left w:val="none" w:sz="0" w:space="0" w:color="auto"/>
                <w:bottom w:val="none" w:sz="0" w:space="0" w:color="auto"/>
                <w:right w:val="none" w:sz="0" w:space="0" w:color="auto"/>
              </w:divBdr>
            </w:div>
          </w:divsChild>
        </w:div>
        <w:div w:id="2129467167">
          <w:marLeft w:val="0"/>
          <w:marRight w:val="0"/>
          <w:marTop w:val="0"/>
          <w:marBottom w:val="0"/>
          <w:divBdr>
            <w:top w:val="none" w:sz="0" w:space="0" w:color="auto"/>
            <w:left w:val="none" w:sz="0" w:space="0" w:color="auto"/>
            <w:bottom w:val="none" w:sz="0" w:space="0" w:color="auto"/>
            <w:right w:val="none" w:sz="0" w:space="0" w:color="auto"/>
          </w:divBdr>
          <w:divsChild>
            <w:div w:id="1217932840">
              <w:marLeft w:val="0"/>
              <w:marRight w:val="0"/>
              <w:marTop w:val="0"/>
              <w:marBottom w:val="0"/>
              <w:divBdr>
                <w:top w:val="none" w:sz="0" w:space="0" w:color="auto"/>
                <w:left w:val="none" w:sz="0" w:space="0" w:color="auto"/>
                <w:bottom w:val="none" w:sz="0" w:space="0" w:color="auto"/>
                <w:right w:val="none" w:sz="0" w:space="0" w:color="auto"/>
              </w:divBdr>
            </w:div>
            <w:div w:id="1352491258">
              <w:marLeft w:val="0"/>
              <w:marRight w:val="0"/>
              <w:marTop w:val="0"/>
              <w:marBottom w:val="0"/>
              <w:divBdr>
                <w:top w:val="none" w:sz="0" w:space="0" w:color="auto"/>
                <w:left w:val="none" w:sz="0" w:space="0" w:color="auto"/>
                <w:bottom w:val="none" w:sz="0" w:space="0" w:color="auto"/>
                <w:right w:val="none" w:sz="0" w:space="0" w:color="auto"/>
              </w:divBdr>
            </w:div>
          </w:divsChild>
        </w:div>
        <w:div w:id="450980936">
          <w:marLeft w:val="0"/>
          <w:marRight w:val="0"/>
          <w:marTop w:val="0"/>
          <w:marBottom w:val="0"/>
          <w:divBdr>
            <w:top w:val="none" w:sz="0" w:space="0" w:color="auto"/>
            <w:left w:val="none" w:sz="0" w:space="0" w:color="auto"/>
            <w:bottom w:val="none" w:sz="0" w:space="0" w:color="auto"/>
            <w:right w:val="none" w:sz="0" w:space="0" w:color="auto"/>
          </w:divBdr>
          <w:divsChild>
            <w:div w:id="32317806">
              <w:marLeft w:val="0"/>
              <w:marRight w:val="0"/>
              <w:marTop w:val="0"/>
              <w:marBottom w:val="0"/>
              <w:divBdr>
                <w:top w:val="none" w:sz="0" w:space="0" w:color="auto"/>
                <w:left w:val="none" w:sz="0" w:space="0" w:color="auto"/>
                <w:bottom w:val="none" w:sz="0" w:space="0" w:color="auto"/>
                <w:right w:val="none" w:sz="0" w:space="0" w:color="auto"/>
              </w:divBdr>
            </w:div>
          </w:divsChild>
        </w:div>
        <w:div w:id="1565216607">
          <w:marLeft w:val="0"/>
          <w:marRight w:val="0"/>
          <w:marTop w:val="0"/>
          <w:marBottom w:val="0"/>
          <w:divBdr>
            <w:top w:val="none" w:sz="0" w:space="0" w:color="auto"/>
            <w:left w:val="none" w:sz="0" w:space="0" w:color="auto"/>
            <w:bottom w:val="none" w:sz="0" w:space="0" w:color="auto"/>
            <w:right w:val="none" w:sz="0" w:space="0" w:color="auto"/>
          </w:divBdr>
          <w:divsChild>
            <w:div w:id="799154447">
              <w:marLeft w:val="0"/>
              <w:marRight w:val="0"/>
              <w:marTop w:val="0"/>
              <w:marBottom w:val="0"/>
              <w:divBdr>
                <w:top w:val="none" w:sz="0" w:space="0" w:color="auto"/>
                <w:left w:val="none" w:sz="0" w:space="0" w:color="auto"/>
                <w:bottom w:val="none" w:sz="0" w:space="0" w:color="auto"/>
                <w:right w:val="none" w:sz="0" w:space="0" w:color="auto"/>
              </w:divBdr>
            </w:div>
          </w:divsChild>
        </w:div>
        <w:div w:id="2133935002">
          <w:marLeft w:val="0"/>
          <w:marRight w:val="0"/>
          <w:marTop w:val="0"/>
          <w:marBottom w:val="0"/>
          <w:divBdr>
            <w:top w:val="none" w:sz="0" w:space="0" w:color="auto"/>
            <w:left w:val="none" w:sz="0" w:space="0" w:color="auto"/>
            <w:bottom w:val="none" w:sz="0" w:space="0" w:color="auto"/>
            <w:right w:val="none" w:sz="0" w:space="0" w:color="auto"/>
          </w:divBdr>
          <w:divsChild>
            <w:div w:id="186142348">
              <w:marLeft w:val="0"/>
              <w:marRight w:val="0"/>
              <w:marTop w:val="0"/>
              <w:marBottom w:val="0"/>
              <w:divBdr>
                <w:top w:val="none" w:sz="0" w:space="0" w:color="auto"/>
                <w:left w:val="none" w:sz="0" w:space="0" w:color="auto"/>
                <w:bottom w:val="none" w:sz="0" w:space="0" w:color="auto"/>
                <w:right w:val="none" w:sz="0" w:space="0" w:color="auto"/>
              </w:divBdr>
            </w:div>
          </w:divsChild>
        </w:div>
        <w:div w:id="2011911919">
          <w:marLeft w:val="0"/>
          <w:marRight w:val="0"/>
          <w:marTop w:val="0"/>
          <w:marBottom w:val="0"/>
          <w:divBdr>
            <w:top w:val="none" w:sz="0" w:space="0" w:color="auto"/>
            <w:left w:val="none" w:sz="0" w:space="0" w:color="auto"/>
            <w:bottom w:val="none" w:sz="0" w:space="0" w:color="auto"/>
            <w:right w:val="none" w:sz="0" w:space="0" w:color="auto"/>
          </w:divBdr>
          <w:divsChild>
            <w:div w:id="2033527497">
              <w:marLeft w:val="0"/>
              <w:marRight w:val="0"/>
              <w:marTop w:val="0"/>
              <w:marBottom w:val="0"/>
              <w:divBdr>
                <w:top w:val="none" w:sz="0" w:space="0" w:color="auto"/>
                <w:left w:val="none" w:sz="0" w:space="0" w:color="auto"/>
                <w:bottom w:val="none" w:sz="0" w:space="0" w:color="auto"/>
                <w:right w:val="none" w:sz="0" w:space="0" w:color="auto"/>
              </w:divBdr>
            </w:div>
            <w:div w:id="2020542341">
              <w:marLeft w:val="0"/>
              <w:marRight w:val="0"/>
              <w:marTop w:val="0"/>
              <w:marBottom w:val="0"/>
              <w:divBdr>
                <w:top w:val="none" w:sz="0" w:space="0" w:color="auto"/>
                <w:left w:val="none" w:sz="0" w:space="0" w:color="auto"/>
                <w:bottom w:val="none" w:sz="0" w:space="0" w:color="auto"/>
                <w:right w:val="none" w:sz="0" w:space="0" w:color="auto"/>
              </w:divBdr>
            </w:div>
          </w:divsChild>
        </w:div>
        <w:div w:id="161431791">
          <w:marLeft w:val="0"/>
          <w:marRight w:val="0"/>
          <w:marTop w:val="0"/>
          <w:marBottom w:val="0"/>
          <w:divBdr>
            <w:top w:val="none" w:sz="0" w:space="0" w:color="auto"/>
            <w:left w:val="none" w:sz="0" w:space="0" w:color="auto"/>
            <w:bottom w:val="none" w:sz="0" w:space="0" w:color="auto"/>
            <w:right w:val="none" w:sz="0" w:space="0" w:color="auto"/>
          </w:divBdr>
          <w:divsChild>
            <w:div w:id="850144162">
              <w:marLeft w:val="0"/>
              <w:marRight w:val="0"/>
              <w:marTop w:val="0"/>
              <w:marBottom w:val="0"/>
              <w:divBdr>
                <w:top w:val="none" w:sz="0" w:space="0" w:color="auto"/>
                <w:left w:val="none" w:sz="0" w:space="0" w:color="auto"/>
                <w:bottom w:val="none" w:sz="0" w:space="0" w:color="auto"/>
                <w:right w:val="none" w:sz="0" w:space="0" w:color="auto"/>
              </w:divBdr>
            </w:div>
          </w:divsChild>
        </w:div>
        <w:div w:id="422646580">
          <w:marLeft w:val="0"/>
          <w:marRight w:val="0"/>
          <w:marTop w:val="0"/>
          <w:marBottom w:val="0"/>
          <w:divBdr>
            <w:top w:val="none" w:sz="0" w:space="0" w:color="auto"/>
            <w:left w:val="none" w:sz="0" w:space="0" w:color="auto"/>
            <w:bottom w:val="none" w:sz="0" w:space="0" w:color="auto"/>
            <w:right w:val="none" w:sz="0" w:space="0" w:color="auto"/>
          </w:divBdr>
          <w:divsChild>
            <w:div w:id="961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0642">
      <w:bodyDiv w:val="1"/>
      <w:marLeft w:val="0"/>
      <w:marRight w:val="0"/>
      <w:marTop w:val="0"/>
      <w:marBottom w:val="0"/>
      <w:divBdr>
        <w:top w:val="none" w:sz="0" w:space="0" w:color="auto"/>
        <w:left w:val="none" w:sz="0" w:space="0" w:color="auto"/>
        <w:bottom w:val="none" w:sz="0" w:space="0" w:color="auto"/>
        <w:right w:val="none" w:sz="0" w:space="0" w:color="auto"/>
      </w:divBdr>
    </w:div>
    <w:div w:id="512916909">
      <w:bodyDiv w:val="1"/>
      <w:marLeft w:val="0"/>
      <w:marRight w:val="0"/>
      <w:marTop w:val="0"/>
      <w:marBottom w:val="0"/>
      <w:divBdr>
        <w:top w:val="none" w:sz="0" w:space="0" w:color="auto"/>
        <w:left w:val="none" w:sz="0" w:space="0" w:color="auto"/>
        <w:bottom w:val="none" w:sz="0" w:space="0" w:color="auto"/>
        <w:right w:val="none" w:sz="0" w:space="0" w:color="auto"/>
      </w:divBdr>
    </w:div>
    <w:div w:id="582419870">
      <w:bodyDiv w:val="1"/>
      <w:marLeft w:val="0"/>
      <w:marRight w:val="0"/>
      <w:marTop w:val="0"/>
      <w:marBottom w:val="0"/>
      <w:divBdr>
        <w:top w:val="none" w:sz="0" w:space="0" w:color="auto"/>
        <w:left w:val="none" w:sz="0" w:space="0" w:color="auto"/>
        <w:bottom w:val="none" w:sz="0" w:space="0" w:color="auto"/>
        <w:right w:val="none" w:sz="0" w:space="0" w:color="auto"/>
      </w:divBdr>
      <w:divsChild>
        <w:div w:id="826432904">
          <w:marLeft w:val="0"/>
          <w:marRight w:val="0"/>
          <w:marTop w:val="0"/>
          <w:marBottom w:val="0"/>
          <w:divBdr>
            <w:top w:val="none" w:sz="0" w:space="0" w:color="auto"/>
            <w:left w:val="none" w:sz="0" w:space="0" w:color="auto"/>
            <w:bottom w:val="none" w:sz="0" w:space="0" w:color="auto"/>
            <w:right w:val="none" w:sz="0" w:space="0" w:color="auto"/>
          </w:divBdr>
          <w:divsChild>
            <w:div w:id="1094134158">
              <w:marLeft w:val="0"/>
              <w:marRight w:val="0"/>
              <w:marTop w:val="0"/>
              <w:marBottom w:val="0"/>
              <w:divBdr>
                <w:top w:val="none" w:sz="0" w:space="0" w:color="auto"/>
                <w:left w:val="none" w:sz="0" w:space="0" w:color="auto"/>
                <w:bottom w:val="none" w:sz="0" w:space="0" w:color="auto"/>
                <w:right w:val="none" w:sz="0" w:space="0" w:color="auto"/>
              </w:divBdr>
            </w:div>
          </w:divsChild>
        </w:div>
        <w:div w:id="817844226">
          <w:marLeft w:val="0"/>
          <w:marRight w:val="0"/>
          <w:marTop w:val="0"/>
          <w:marBottom w:val="0"/>
          <w:divBdr>
            <w:top w:val="none" w:sz="0" w:space="0" w:color="auto"/>
            <w:left w:val="none" w:sz="0" w:space="0" w:color="auto"/>
            <w:bottom w:val="none" w:sz="0" w:space="0" w:color="auto"/>
            <w:right w:val="none" w:sz="0" w:space="0" w:color="auto"/>
          </w:divBdr>
          <w:divsChild>
            <w:div w:id="1440371943">
              <w:marLeft w:val="0"/>
              <w:marRight w:val="0"/>
              <w:marTop w:val="0"/>
              <w:marBottom w:val="0"/>
              <w:divBdr>
                <w:top w:val="none" w:sz="0" w:space="0" w:color="auto"/>
                <w:left w:val="none" w:sz="0" w:space="0" w:color="auto"/>
                <w:bottom w:val="none" w:sz="0" w:space="0" w:color="auto"/>
                <w:right w:val="none" w:sz="0" w:space="0" w:color="auto"/>
              </w:divBdr>
            </w:div>
          </w:divsChild>
        </w:div>
        <w:div w:id="628439316">
          <w:marLeft w:val="0"/>
          <w:marRight w:val="0"/>
          <w:marTop w:val="0"/>
          <w:marBottom w:val="0"/>
          <w:divBdr>
            <w:top w:val="none" w:sz="0" w:space="0" w:color="auto"/>
            <w:left w:val="none" w:sz="0" w:space="0" w:color="auto"/>
            <w:bottom w:val="none" w:sz="0" w:space="0" w:color="auto"/>
            <w:right w:val="none" w:sz="0" w:space="0" w:color="auto"/>
          </w:divBdr>
          <w:divsChild>
            <w:div w:id="143201248">
              <w:marLeft w:val="0"/>
              <w:marRight w:val="0"/>
              <w:marTop w:val="0"/>
              <w:marBottom w:val="0"/>
              <w:divBdr>
                <w:top w:val="none" w:sz="0" w:space="0" w:color="auto"/>
                <w:left w:val="none" w:sz="0" w:space="0" w:color="auto"/>
                <w:bottom w:val="none" w:sz="0" w:space="0" w:color="auto"/>
                <w:right w:val="none" w:sz="0" w:space="0" w:color="auto"/>
              </w:divBdr>
            </w:div>
            <w:div w:id="2029677289">
              <w:marLeft w:val="0"/>
              <w:marRight w:val="0"/>
              <w:marTop w:val="0"/>
              <w:marBottom w:val="0"/>
              <w:divBdr>
                <w:top w:val="none" w:sz="0" w:space="0" w:color="auto"/>
                <w:left w:val="none" w:sz="0" w:space="0" w:color="auto"/>
                <w:bottom w:val="none" w:sz="0" w:space="0" w:color="auto"/>
                <w:right w:val="none" w:sz="0" w:space="0" w:color="auto"/>
              </w:divBdr>
            </w:div>
          </w:divsChild>
        </w:div>
        <w:div w:id="761029266">
          <w:marLeft w:val="0"/>
          <w:marRight w:val="0"/>
          <w:marTop w:val="0"/>
          <w:marBottom w:val="0"/>
          <w:divBdr>
            <w:top w:val="none" w:sz="0" w:space="0" w:color="auto"/>
            <w:left w:val="none" w:sz="0" w:space="0" w:color="auto"/>
            <w:bottom w:val="none" w:sz="0" w:space="0" w:color="auto"/>
            <w:right w:val="none" w:sz="0" w:space="0" w:color="auto"/>
          </w:divBdr>
          <w:divsChild>
            <w:div w:id="1080786894">
              <w:marLeft w:val="0"/>
              <w:marRight w:val="0"/>
              <w:marTop w:val="0"/>
              <w:marBottom w:val="0"/>
              <w:divBdr>
                <w:top w:val="none" w:sz="0" w:space="0" w:color="auto"/>
                <w:left w:val="none" w:sz="0" w:space="0" w:color="auto"/>
                <w:bottom w:val="none" w:sz="0" w:space="0" w:color="auto"/>
                <w:right w:val="none" w:sz="0" w:space="0" w:color="auto"/>
              </w:divBdr>
            </w:div>
          </w:divsChild>
        </w:div>
        <w:div w:id="748964893">
          <w:marLeft w:val="0"/>
          <w:marRight w:val="0"/>
          <w:marTop w:val="0"/>
          <w:marBottom w:val="0"/>
          <w:divBdr>
            <w:top w:val="none" w:sz="0" w:space="0" w:color="auto"/>
            <w:left w:val="none" w:sz="0" w:space="0" w:color="auto"/>
            <w:bottom w:val="none" w:sz="0" w:space="0" w:color="auto"/>
            <w:right w:val="none" w:sz="0" w:space="0" w:color="auto"/>
          </w:divBdr>
          <w:divsChild>
            <w:div w:id="561478065">
              <w:marLeft w:val="0"/>
              <w:marRight w:val="0"/>
              <w:marTop w:val="0"/>
              <w:marBottom w:val="0"/>
              <w:divBdr>
                <w:top w:val="none" w:sz="0" w:space="0" w:color="auto"/>
                <w:left w:val="none" w:sz="0" w:space="0" w:color="auto"/>
                <w:bottom w:val="none" w:sz="0" w:space="0" w:color="auto"/>
                <w:right w:val="none" w:sz="0" w:space="0" w:color="auto"/>
              </w:divBdr>
            </w:div>
          </w:divsChild>
        </w:div>
        <w:div w:id="1852143957">
          <w:marLeft w:val="0"/>
          <w:marRight w:val="0"/>
          <w:marTop w:val="0"/>
          <w:marBottom w:val="0"/>
          <w:divBdr>
            <w:top w:val="none" w:sz="0" w:space="0" w:color="auto"/>
            <w:left w:val="none" w:sz="0" w:space="0" w:color="auto"/>
            <w:bottom w:val="none" w:sz="0" w:space="0" w:color="auto"/>
            <w:right w:val="none" w:sz="0" w:space="0" w:color="auto"/>
          </w:divBdr>
          <w:divsChild>
            <w:div w:id="230627432">
              <w:marLeft w:val="0"/>
              <w:marRight w:val="0"/>
              <w:marTop w:val="0"/>
              <w:marBottom w:val="0"/>
              <w:divBdr>
                <w:top w:val="none" w:sz="0" w:space="0" w:color="auto"/>
                <w:left w:val="none" w:sz="0" w:space="0" w:color="auto"/>
                <w:bottom w:val="none" w:sz="0" w:space="0" w:color="auto"/>
                <w:right w:val="none" w:sz="0" w:space="0" w:color="auto"/>
              </w:divBdr>
            </w:div>
            <w:div w:id="1770614431">
              <w:marLeft w:val="0"/>
              <w:marRight w:val="0"/>
              <w:marTop w:val="0"/>
              <w:marBottom w:val="0"/>
              <w:divBdr>
                <w:top w:val="none" w:sz="0" w:space="0" w:color="auto"/>
                <w:left w:val="none" w:sz="0" w:space="0" w:color="auto"/>
                <w:bottom w:val="none" w:sz="0" w:space="0" w:color="auto"/>
                <w:right w:val="none" w:sz="0" w:space="0" w:color="auto"/>
              </w:divBdr>
            </w:div>
            <w:div w:id="1731880159">
              <w:marLeft w:val="0"/>
              <w:marRight w:val="0"/>
              <w:marTop w:val="0"/>
              <w:marBottom w:val="0"/>
              <w:divBdr>
                <w:top w:val="none" w:sz="0" w:space="0" w:color="auto"/>
                <w:left w:val="none" w:sz="0" w:space="0" w:color="auto"/>
                <w:bottom w:val="none" w:sz="0" w:space="0" w:color="auto"/>
                <w:right w:val="none" w:sz="0" w:space="0" w:color="auto"/>
              </w:divBdr>
            </w:div>
            <w:div w:id="1842353166">
              <w:marLeft w:val="0"/>
              <w:marRight w:val="0"/>
              <w:marTop w:val="0"/>
              <w:marBottom w:val="0"/>
              <w:divBdr>
                <w:top w:val="none" w:sz="0" w:space="0" w:color="auto"/>
                <w:left w:val="none" w:sz="0" w:space="0" w:color="auto"/>
                <w:bottom w:val="none" w:sz="0" w:space="0" w:color="auto"/>
                <w:right w:val="none" w:sz="0" w:space="0" w:color="auto"/>
              </w:divBdr>
            </w:div>
          </w:divsChild>
        </w:div>
        <w:div w:id="516620459">
          <w:marLeft w:val="0"/>
          <w:marRight w:val="0"/>
          <w:marTop w:val="0"/>
          <w:marBottom w:val="0"/>
          <w:divBdr>
            <w:top w:val="none" w:sz="0" w:space="0" w:color="auto"/>
            <w:left w:val="none" w:sz="0" w:space="0" w:color="auto"/>
            <w:bottom w:val="none" w:sz="0" w:space="0" w:color="auto"/>
            <w:right w:val="none" w:sz="0" w:space="0" w:color="auto"/>
          </w:divBdr>
          <w:divsChild>
            <w:div w:id="1846817396">
              <w:marLeft w:val="0"/>
              <w:marRight w:val="0"/>
              <w:marTop w:val="0"/>
              <w:marBottom w:val="0"/>
              <w:divBdr>
                <w:top w:val="none" w:sz="0" w:space="0" w:color="auto"/>
                <w:left w:val="none" w:sz="0" w:space="0" w:color="auto"/>
                <w:bottom w:val="none" w:sz="0" w:space="0" w:color="auto"/>
                <w:right w:val="none" w:sz="0" w:space="0" w:color="auto"/>
              </w:divBdr>
            </w:div>
          </w:divsChild>
        </w:div>
        <w:div w:id="1481310906">
          <w:marLeft w:val="0"/>
          <w:marRight w:val="0"/>
          <w:marTop w:val="0"/>
          <w:marBottom w:val="0"/>
          <w:divBdr>
            <w:top w:val="none" w:sz="0" w:space="0" w:color="auto"/>
            <w:left w:val="none" w:sz="0" w:space="0" w:color="auto"/>
            <w:bottom w:val="none" w:sz="0" w:space="0" w:color="auto"/>
            <w:right w:val="none" w:sz="0" w:space="0" w:color="auto"/>
          </w:divBdr>
          <w:divsChild>
            <w:div w:id="419185214">
              <w:marLeft w:val="0"/>
              <w:marRight w:val="0"/>
              <w:marTop w:val="0"/>
              <w:marBottom w:val="0"/>
              <w:divBdr>
                <w:top w:val="none" w:sz="0" w:space="0" w:color="auto"/>
                <w:left w:val="none" w:sz="0" w:space="0" w:color="auto"/>
                <w:bottom w:val="none" w:sz="0" w:space="0" w:color="auto"/>
                <w:right w:val="none" w:sz="0" w:space="0" w:color="auto"/>
              </w:divBdr>
            </w:div>
          </w:divsChild>
        </w:div>
        <w:div w:id="394360730">
          <w:marLeft w:val="0"/>
          <w:marRight w:val="0"/>
          <w:marTop w:val="0"/>
          <w:marBottom w:val="0"/>
          <w:divBdr>
            <w:top w:val="none" w:sz="0" w:space="0" w:color="auto"/>
            <w:left w:val="none" w:sz="0" w:space="0" w:color="auto"/>
            <w:bottom w:val="none" w:sz="0" w:space="0" w:color="auto"/>
            <w:right w:val="none" w:sz="0" w:space="0" w:color="auto"/>
          </w:divBdr>
          <w:divsChild>
            <w:div w:id="826097078">
              <w:marLeft w:val="0"/>
              <w:marRight w:val="0"/>
              <w:marTop w:val="0"/>
              <w:marBottom w:val="0"/>
              <w:divBdr>
                <w:top w:val="none" w:sz="0" w:space="0" w:color="auto"/>
                <w:left w:val="none" w:sz="0" w:space="0" w:color="auto"/>
                <w:bottom w:val="none" w:sz="0" w:space="0" w:color="auto"/>
                <w:right w:val="none" w:sz="0" w:space="0" w:color="auto"/>
              </w:divBdr>
            </w:div>
          </w:divsChild>
        </w:div>
        <w:div w:id="539244013">
          <w:marLeft w:val="0"/>
          <w:marRight w:val="0"/>
          <w:marTop w:val="0"/>
          <w:marBottom w:val="0"/>
          <w:divBdr>
            <w:top w:val="none" w:sz="0" w:space="0" w:color="auto"/>
            <w:left w:val="none" w:sz="0" w:space="0" w:color="auto"/>
            <w:bottom w:val="none" w:sz="0" w:space="0" w:color="auto"/>
            <w:right w:val="none" w:sz="0" w:space="0" w:color="auto"/>
          </w:divBdr>
          <w:divsChild>
            <w:div w:id="67969183">
              <w:marLeft w:val="0"/>
              <w:marRight w:val="0"/>
              <w:marTop w:val="0"/>
              <w:marBottom w:val="0"/>
              <w:divBdr>
                <w:top w:val="none" w:sz="0" w:space="0" w:color="auto"/>
                <w:left w:val="none" w:sz="0" w:space="0" w:color="auto"/>
                <w:bottom w:val="none" w:sz="0" w:space="0" w:color="auto"/>
                <w:right w:val="none" w:sz="0" w:space="0" w:color="auto"/>
              </w:divBdr>
            </w:div>
            <w:div w:id="384450475">
              <w:marLeft w:val="0"/>
              <w:marRight w:val="0"/>
              <w:marTop w:val="0"/>
              <w:marBottom w:val="0"/>
              <w:divBdr>
                <w:top w:val="none" w:sz="0" w:space="0" w:color="auto"/>
                <w:left w:val="none" w:sz="0" w:space="0" w:color="auto"/>
                <w:bottom w:val="none" w:sz="0" w:space="0" w:color="auto"/>
                <w:right w:val="none" w:sz="0" w:space="0" w:color="auto"/>
              </w:divBdr>
            </w:div>
          </w:divsChild>
        </w:div>
        <w:div w:id="1588342769">
          <w:marLeft w:val="0"/>
          <w:marRight w:val="0"/>
          <w:marTop w:val="0"/>
          <w:marBottom w:val="0"/>
          <w:divBdr>
            <w:top w:val="none" w:sz="0" w:space="0" w:color="auto"/>
            <w:left w:val="none" w:sz="0" w:space="0" w:color="auto"/>
            <w:bottom w:val="none" w:sz="0" w:space="0" w:color="auto"/>
            <w:right w:val="none" w:sz="0" w:space="0" w:color="auto"/>
          </w:divBdr>
          <w:divsChild>
            <w:div w:id="1359237391">
              <w:marLeft w:val="0"/>
              <w:marRight w:val="0"/>
              <w:marTop w:val="0"/>
              <w:marBottom w:val="0"/>
              <w:divBdr>
                <w:top w:val="none" w:sz="0" w:space="0" w:color="auto"/>
                <w:left w:val="none" w:sz="0" w:space="0" w:color="auto"/>
                <w:bottom w:val="none" w:sz="0" w:space="0" w:color="auto"/>
                <w:right w:val="none" w:sz="0" w:space="0" w:color="auto"/>
              </w:divBdr>
            </w:div>
          </w:divsChild>
        </w:div>
        <w:div w:id="574315875">
          <w:marLeft w:val="0"/>
          <w:marRight w:val="0"/>
          <w:marTop w:val="0"/>
          <w:marBottom w:val="0"/>
          <w:divBdr>
            <w:top w:val="none" w:sz="0" w:space="0" w:color="auto"/>
            <w:left w:val="none" w:sz="0" w:space="0" w:color="auto"/>
            <w:bottom w:val="none" w:sz="0" w:space="0" w:color="auto"/>
            <w:right w:val="none" w:sz="0" w:space="0" w:color="auto"/>
          </w:divBdr>
          <w:divsChild>
            <w:div w:id="988903260">
              <w:marLeft w:val="0"/>
              <w:marRight w:val="0"/>
              <w:marTop w:val="0"/>
              <w:marBottom w:val="0"/>
              <w:divBdr>
                <w:top w:val="none" w:sz="0" w:space="0" w:color="auto"/>
                <w:left w:val="none" w:sz="0" w:space="0" w:color="auto"/>
                <w:bottom w:val="none" w:sz="0" w:space="0" w:color="auto"/>
                <w:right w:val="none" w:sz="0" w:space="0" w:color="auto"/>
              </w:divBdr>
            </w:div>
            <w:div w:id="588588923">
              <w:marLeft w:val="0"/>
              <w:marRight w:val="0"/>
              <w:marTop w:val="0"/>
              <w:marBottom w:val="0"/>
              <w:divBdr>
                <w:top w:val="none" w:sz="0" w:space="0" w:color="auto"/>
                <w:left w:val="none" w:sz="0" w:space="0" w:color="auto"/>
                <w:bottom w:val="none" w:sz="0" w:space="0" w:color="auto"/>
                <w:right w:val="none" w:sz="0" w:space="0" w:color="auto"/>
              </w:divBdr>
            </w:div>
          </w:divsChild>
        </w:div>
        <w:div w:id="2043090482">
          <w:marLeft w:val="0"/>
          <w:marRight w:val="0"/>
          <w:marTop w:val="0"/>
          <w:marBottom w:val="0"/>
          <w:divBdr>
            <w:top w:val="none" w:sz="0" w:space="0" w:color="auto"/>
            <w:left w:val="none" w:sz="0" w:space="0" w:color="auto"/>
            <w:bottom w:val="none" w:sz="0" w:space="0" w:color="auto"/>
            <w:right w:val="none" w:sz="0" w:space="0" w:color="auto"/>
          </w:divBdr>
          <w:divsChild>
            <w:div w:id="1306159361">
              <w:marLeft w:val="0"/>
              <w:marRight w:val="0"/>
              <w:marTop w:val="0"/>
              <w:marBottom w:val="0"/>
              <w:divBdr>
                <w:top w:val="none" w:sz="0" w:space="0" w:color="auto"/>
                <w:left w:val="none" w:sz="0" w:space="0" w:color="auto"/>
                <w:bottom w:val="none" w:sz="0" w:space="0" w:color="auto"/>
                <w:right w:val="none" w:sz="0" w:space="0" w:color="auto"/>
              </w:divBdr>
            </w:div>
          </w:divsChild>
        </w:div>
        <w:div w:id="651369111">
          <w:marLeft w:val="0"/>
          <w:marRight w:val="0"/>
          <w:marTop w:val="0"/>
          <w:marBottom w:val="0"/>
          <w:divBdr>
            <w:top w:val="none" w:sz="0" w:space="0" w:color="auto"/>
            <w:left w:val="none" w:sz="0" w:space="0" w:color="auto"/>
            <w:bottom w:val="none" w:sz="0" w:space="0" w:color="auto"/>
            <w:right w:val="none" w:sz="0" w:space="0" w:color="auto"/>
          </w:divBdr>
          <w:divsChild>
            <w:div w:id="161821047">
              <w:marLeft w:val="0"/>
              <w:marRight w:val="0"/>
              <w:marTop w:val="0"/>
              <w:marBottom w:val="0"/>
              <w:divBdr>
                <w:top w:val="none" w:sz="0" w:space="0" w:color="auto"/>
                <w:left w:val="none" w:sz="0" w:space="0" w:color="auto"/>
                <w:bottom w:val="none" w:sz="0" w:space="0" w:color="auto"/>
                <w:right w:val="none" w:sz="0" w:space="0" w:color="auto"/>
              </w:divBdr>
            </w:div>
          </w:divsChild>
        </w:div>
        <w:div w:id="313339675">
          <w:marLeft w:val="0"/>
          <w:marRight w:val="0"/>
          <w:marTop w:val="0"/>
          <w:marBottom w:val="0"/>
          <w:divBdr>
            <w:top w:val="none" w:sz="0" w:space="0" w:color="auto"/>
            <w:left w:val="none" w:sz="0" w:space="0" w:color="auto"/>
            <w:bottom w:val="none" w:sz="0" w:space="0" w:color="auto"/>
            <w:right w:val="none" w:sz="0" w:space="0" w:color="auto"/>
          </w:divBdr>
          <w:divsChild>
            <w:div w:id="776751386">
              <w:marLeft w:val="0"/>
              <w:marRight w:val="0"/>
              <w:marTop w:val="0"/>
              <w:marBottom w:val="0"/>
              <w:divBdr>
                <w:top w:val="none" w:sz="0" w:space="0" w:color="auto"/>
                <w:left w:val="none" w:sz="0" w:space="0" w:color="auto"/>
                <w:bottom w:val="none" w:sz="0" w:space="0" w:color="auto"/>
                <w:right w:val="none" w:sz="0" w:space="0" w:color="auto"/>
              </w:divBdr>
            </w:div>
          </w:divsChild>
        </w:div>
        <w:div w:id="1560048158">
          <w:marLeft w:val="0"/>
          <w:marRight w:val="0"/>
          <w:marTop w:val="0"/>
          <w:marBottom w:val="0"/>
          <w:divBdr>
            <w:top w:val="none" w:sz="0" w:space="0" w:color="auto"/>
            <w:left w:val="none" w:sz="0" w:space="0" w:color="auto"/>
            <w:bottom w:val="none" w:sz="0" w:space="0" w:color="auto"/>
            <w:right w:val="none" w:sz="0" w:space="0" w:color="auto"/>
          </w:divBdr>
          <w:divsChild>
            <w:div w:id="835926479">
              <w:marLeft w:val="0"/>
              <w:marRight w:val="0"/>
              <w:marTop w:val="0"/>
              <w:marBottom w:val="0"/>
              <w:divBdr>
                <w:top w:val="none" w:sz="0" w:space="0" w:color="auto"/>
                <w:left w:val="none" w:sz="0" w:space="0" w:color="auto"/>
                <w:bottom w:val="none" w:sz="0" w:space="0" w:color="auto"/>
                <w:right w:val="none" w:sz="0" w:space="0" w:color="auto"/>
              </w:divBdr>
            </w:div>
            <w:div w:id="1710759423">
              <w:marLeft w:val="0"/>
              <w:marRight w:val="0"/>
              <w:marTop w:val="0"/>
              <w:marBottom w:val="0"/>
              <w:divBdr>
                <w:top w:val="none" w:sz="0" w:space="0" w:color="auto"/>
                <w:left w:val="none" w:sz="0" w:space="0" w:color="auto"/>
                <w:bottom w:val="none" w:sz="0" w:space="0" w:color="auto"/>
                <w:right w:val="none" w:sz="0" w:space="0" w:color="auto"/>
              </w:divBdr>
            </w:div>
          </w:divsChild>
        </w:div>
        <w:div w:id="182977877">
          <w:marLeft w:val="0"/>
          <w:marRight w:val="0"/>
          <w:marTop w:val="0"/>
          <w:marBottom w:val="0"/>
          <w:divBdr>
            <w:top w:val="none" w:sz="0" w:space="0" w:color="auto"/>
            <w:left w:val="none" w:sz="0" w:space="0" w:color="auto"/>
            <w:bottom w:val="none" w:sz="0" w:space="0" w:color="auto"/>
            <w:right w:val="none" w:sz="0" w:space="0" w:color="auto"/>
          </w:divBdr>
          <w:divsChild>
            <w:div w:id="194731495">
              <w:marLeft w:val="0"/>
              <w:marRight w:val="0"/>
              <w:marTop w:val="0"/>
              <w:marBottom w:val="0"/>
              <w:divBdr>
                <w:top w:val="none" w:sz="0" w:space="0" w:color="auto"/>
                <w:left w:val="none" w:sz="0" w:space="0" w:color="auto"/>
                <w:bottom w:val="none" w:sz="0" w:space="0" w:color="auto"/>
                <w:right w:val="none" w:sz="0" w:space="0" w:color="auto"/>
              </w:divBdr>
            </w:div>
          </w:divsChild>
        </w:div>
        <w:div w:id="1870679133">
          <w:marLeft w:val="0"/>
          <w:marRight w:val="0"/>
          <w:marTop w:val="0"/>
          <w:marBottom w:val="0"/>
          <w:divBdr>
            <w:top w:val="none" w:sz="0" w:space="0" w:color="auto"/>
            <w:left w:val="none" w:sz="0" w:space="0" w:color="auto"/>
            <w:bottom w:val="none" w:sz="0" w:space="0" w:color="auto"/>
            <w:right w:val="none" w:sz="0" w:space="0" w:color="auto"/>
          </w:divBdr>
          <w:divsChild>
            <w:div w:id="352458194">
              <w:marLeft w:val="0"/>
              <w:marRight w:val="0"/>
              <w:marTop w:val="0"/>
              <w:marBottom w:val="0"/>
              <w:divBdr>
                <w:top w:val="none" w:sz="0" w:space="0" w:color="auto"/>
                <w:left w:val="none" w:sz="0" w:space="0" w:color="auto"/>
                <w:bottom w:val="none" w:sz="0" w:space="0" w:color="auto"/>
                <w:right w:val="none" w:sz="0" w:space="0" w:color="auto"/>
              </w:divBdr>
            </w:div>
            <w:div w:id="541670287">
              <w:marLeft w:val="0"/>
              <w:marRight w:val="0"/>
              <w:marTop w:val="0"/>
              <w:marBottom w:val="0"/>
              <w:divBdr>
                <w:top w:val="none" w:sz="0" w:space="0" w:color="auto"/>
                <w:left w:val="none" w:sz="0" w:space="0" w:color="auto"/>
                <w:bottom w:val="none" w:sz="0" w:space="0" w:color="auto"/>
                <w:right w:val="none" w:sz="0" w:space="0" w:color="auto"/>
              </w:divBdr>
            </w:div>
          </w:divsChild>
        </w:div>
        <w:div w:id="1987126656">
          <w:marLeft w:val="0"/>
          <w:marRight w:val="0"/>
          <w:marTop w:val="0"/>
          <w:marBottom w:val="0"/>
          <w:divBdr>
            <w:top w:val="none" w:sz="0" w:space="0" w:color="auto"/>
            <w:left w:val="none" w:sz="0" w:space="0" w:color="auto"/>
            <w:bottom w:val="none" w:sz="0" w:space="0" w:color="auto"/>
            <w:right w:val="none" w:sz="0" w:space="0" w:color="auto"/>
          </w:divBdr>
          <w:divsChild>
            <w:div w:id="395783821">
              <w:marLeft w:val="0"/>
              <w:marRight w:val="0"/>
              <w:marTop w:val="0"/>
              <w:marBottom w:val="0"/>
              <w:divBdr>
                <w:top w:val="none" w:sz="0" w:space="0" w:color="auto"/>
                <w:left w:val="none" w:sz="0" w:space="0" w:color="auto"/>
                <w:bottom w:val="none" w:sz="0" w:space="0" w:color="auto"/>
                <w:right w:val="none" w:sz="0" w:space="0" w:color="auto"/>
              </w:divBdr>
            </w:div>
          </w:divsChild>
        </w:div>
        <w:div w:id="1164469639">
          <w:marLeft w:val="0"/>
          <w:marRight w:val="0"/>
          <w:marTop w:val="0"/>
          <w:marBottom w:val="0"/>
          <w:divBdr>
            <w:top w:val="none" w:sz="0" w:space="0" w:color="auto"/>
            <w:left w:val="none" w:sz="0" w:space="0" w:color="auto"/>
            <w:bottom w:val="none" w:sz="0" w:space="0" w:color="auto"/>
            <w:right w:val="none" w:sz="0" w:space="0" w:color="auto"/>
          </w:divBdr>
          <w:divsChild>
            <w:div w:id="958800566">
              <w:marLeft w:val="0"/>
              <w:marRight w:val="0"/>
              <w:marTop w:val="0"/>
              <w:marBottom w:val="0"/>
              <w:divBdr>
                <w:top w:val="none" w:sz="0" w:space="0" w:color="auto"/>
                <w:left w:val="none" w:sz="0" w:space="0" w:color="auto"/>
                <w:bottom w:val="none" w:sz="0" w:space="0" w:color="auto"/>
                <w:right w:val="none" w:sz="0" w:space="0" w:color="auto"/>
              </w:divBdr>
            </w:div>
          </w:divsChild>
        </w:div>
        <w:div w:id="846483062">
          <w:marLeft w:val="0"/>
          <w:marRight w:val="0"/>
          <w:marTop w:val="0"/>
          <w:marBottom w:val="0"/>
          <w:divBdr>
            <w:top w:val="none" w:sz="0" w:space="0" w:color="auto"/>
            <w:left w:val="none" w:sz="0" w:space="0" w:color="auto"/>
            <w:bottom w:val="none" w:sz="0" w:space="0" w:color="auto"/>
            <w:right w:val="none" w:sz="0" w:space="0" w:color="auto"/>
          </w:divBdr>
          <w:divsChild>
            <w:div w:id="391347634">
              <w:marLeft w:val="0"/>
              <w:marRight w:val="0"/>
              <w:marTop w:val="0"/>
              <w:marBottom w:val="0"/>
              <w:divBdr>
                <w:top w:val="none" w:sz="0" w:space="0" w:color="auto"/>
                <w:left w:val="none" w:sz="0" w:space="0" w:color="auto"/>
                <w:bottom w:val="none" w:sz="0" w:space="0" w:color="auto"/>
                <w:right w:val="none" w:sz="0" w:space="0" w:color="auto"/>
              </w:divBdr>
            </w:div>
          </w:divsChild>
        </w:div>
        <w:div w:id="12542049">
          <w:marLeft w:val="0"/>
          <w:marRight w:val="0"/>
          <w:marTop w:val="0"/>
          <w:marBottom w:val="0"/>
          <w:divBdr>
            <w:top w:val="none" w:sz="0" w:space="0" w:color="auto"/>
            <w:left w:val="none" w:sz="0" w:space="0" w:color="auto"/>
            <w:bottom w:val="none" w:sz="0" w:space="0" w:color="auto"/>
            <w:right w:val="none" w:sz="0" w:space="0" w:color="auto"/>
          </w:divBdr>
          <w:divsChild>
            <w:div w:id="875578479">
              <w:marLeft w:val="0"/>
              <w:marRight w:val="0"/>
              <w:marTop w:val="0"/>
              <w:marBottom w:val="0"/>
              <w:divBdr>
                <w:top w:val="none" w:sz="0" w:space="0" w:color="auto"/>
                <w:left w:val="none" w:sz="0" w:space="0" w:color="auto"/>
                <w:bottom w:val="none" w:sz="0" w:space="0" w:color="auto"/>
                <w:right w:val="none" w:sz="0" w:space="0" w:color="auto"/>
              </w:divBdr>
            </w:div>
          </w:divsChild>
        </w:div>
        <w:div w:id="816217929">
          <w:marLeft w:val="0"/>
          <w:marRight w:val="0"/>
          <w:marTop w:val="0"/>
          <w:marBottom w:val="0"/>
          <w:divBdr>
            <w:top w:val="none" w:sz="0" w:space="0" w:color="auto"/>
            <w:left w:val="none" w:sz="0" w:space="0" w:color="auto"/>
            <w:bottom w:val="none" w:sz="0" w:space="0" w:color="auto"/>
            <w:right w:val="none" w:sz="0" w:space="0" w:color="auto"/>
          </w:divBdr>
          <w:divsChild>
            <w:div w:id="547686392">
              <w:marLeft w:val="0"/>
              <w:marRight w:val="0"/>
              <w:marTop w:val="0"/>
              <w:marBottom w:val="0"/>
              <w:divBdr>
                <w:top w:val="none" w:sz="0" w:space="0" w:color="auto"/>
                <w:left w:val="none" w:sz="0" w:space="0" w:color="auto"/>
                <w:bottom w:val="none" w:sz="0" w:space="0" w:color="auto"/>
                <w:right w:val="none" w:sz="0" w:space="0" w:color="auto"/>
              </w:divBdr>
            </w:div>
          </w:divsChild>
        </w:div>
        <w:div w:id="1580367239">
          <w:marLeft w:val="0"/>
          <w:marRight w:val="0"/>
          <w:marTop w:val="0"/>
          <w:marBottom w:val="0"/>
          <w:divBdr>
            <w:top w:val="none" w:sz="0" w:space="0" w:color="auto"/>
            <w:left w:val="none" w:sz="0" w:space="0" w:color="auto"/>
            <w:bottom w:val="none" w:sz="0" w:space="0" w:color="auto"/>
            <w:right w:val="none" w:sz="0" w:space="0" w:color="auto"/>
          </w:divBdr>
          <w:divsChild>
            <w:div w:id="1371031085">
              <w:marLeft w:val="0"/>
              <w:marRight w:val="0"/>
              <w:marTop w:val="0"/>
              <w:marBottom w:val="0"/>
              <w:divBdr>
                <w:top w:val="none" w:sz="0" w:space="0" w:color="auto"/>
                <w:left w:val="none" w:sz="0" w:space="0" w:color="auto"/>
                <w:bottom w:val="none" w:sz="0" w:space="0" w:color="auto"/>
                <w:right w:val="none" w:sz="0" w:space="0" w:color="auto"/>
              </w:divBdr>
            </w:div>
            <w:div w:id="14616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9464">
      <w:bodyDiv w:val="1"/>
      <w:marLeft w:val="0"/>
      <w:marRight w:val="0"/>
      <w:marTop w:val="0"/>
      <w:marBottom w:val="0"/>
      <w:divBdr>
        <w:top w:val="none" w:sz="0" w:space="0" w:color="auto"/>
        <w:left w:val="none" w:sz="0" w:space="0" w:color="auto"/>
        <w:bottom w:val="none" w:sz="0" w:space="0" w:color="auto"/>
        <w:right w:val="none" w:sz="0" w:space="0" w:color="auto"/>
      </w:divBdr>
    </w:div>
    <w:div w:id="6814680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sChild>
        <w:div w:id="1053575446">
          <w:marLeft w:val="0"/>
          <w:marRight w:val="0"/>
          <w:marTop w:val="0"/>
          <w:marBottom w:val="0"/>
          <w:divBdr>
            <w:top w:val="none" w:sz="0" w:space="0" w:color="auto"/>
            <w:left w:val="none" w:sz="0" w:space="0" w:color="auto"/>
            <w:bottom w:val="none" w:sz="0" w:space="0" w:color="auto"/>
            <w:right w:val="none" w:sz="0" w:space="0" w:color="auto"/>
          </w:divBdr>
        </w:div>
        <w:div w:id="1788967818">
          <w:marLeft w:val="0"/>
          <w:marRight w:val="0"/>
          <w:marTop w:val="0"/>
          <w:marBottom w:val="0"/>
          <w:divBdr>
            <w:top w:val="none" w:sz="0" w:space="0" w:color="auto"/>
            <w:left w:val="none" w:sz="0" w:space="0" w:color="auto"/>
            <w:bottom w:val="none" w:sz="0" w:space="0" w:color="auto"/>
            <w:right w:val="none" w:sz="0" w:space="0" w:color="auto"/>
          </w:divBdr>
        </w:div>
        <w:div w:id="2135709617">
          <w:marLeft w:val="0"/>
          <w:marRight w:val="0"/>
          <w:marTop w:val="0"/>
          <w:marBottom w:val="0"/>
          <w:divBdr>
            <w:top w:val="none" w:sz="0" w:space="0" w:color="auto"/>
            <w:left w:val="none" w:sz="0" w:space="0" w:color="auto"/>
            <w:bottom w:val="none" w:sz="0" w:space="0" w:color="auto"/>
            <w:right w:val="none" w:sz="0" w:space="0" w:color="auto"/>
          </w:divBdr>
        </w:div>
        <w:div w:id="1127628881">
          <w:marLeft w:val="0"/>
          <w:marRight w:val="0"/>
          <w:marTop w:val="0"/>
          <w:marBottom w:val="0"/>
          <w:divBdr>
            <w:top w:val="none" w:sz="0" w:space="0" w:color="auto"/>
            <w:left w:val="none" w:sz="0" w:space="0" w:color="auto"/>
            <w:bottom w:val="none" w:sz="0" w:space="0" w:color="auto"/>
            <w:right w:val="none" w:sz="0" w:space="0" w:color="auto"/>
          </w:divBdr>
        </w:div>
        <w:div w:id="695926839">
          <w:marLeft w:val="0"/>
          <w:marRight w:val="0"/>
          <w:marTop w:val="0"/>
          <w:marBottom w:val="0"/>
          <w:divBdr>
            <w:top w:val="none" w:sz="0" w:space="0" w:color="auto"/>
            <w:left w:val="none" w:sz="0" w:space="0" w:color="auto"/>
            <w:bottom w:val="none" w:sz="0" w:space="0" w:color="auto"/>
            <w:right w:val="none" w:sz="0" w:space="0" w:color="auto"/>
          </w:divBdr>
        </w:div>
        <w:div w:id="426774934">
          <w:marLeft w:val="0"/>
          <w:marRight w:val="0"/>
          <w:marTop w:val="0"/>
          <w:marBottom w:val="0"/>
          <w:divBdr>
            <w:top w:val="none" w:sz="0" w:space="0" w:color="auto"/>
            <w:left w:val="none" w:sz="0" w:space="0" w:color="auto"/>
            <w:bottom w:val="none" w:sz="0" w:space="0" w:color="auto"/>
            <w:right w:val="none" w:sz="0" w:space="0" w:color="auto"/>
          </w:divBdr>
        </w:div>
      </w:divsChild>
    </w:div>
    <w:div w:id="714357906">
      <w:bodyDiv w:val="1"/>
      <w:marLeft w:val="0"/>
      <w:marRight w:val="0"/>
      <w:marTop w:val="0"/>
      <w:marBottom w:val="0"/>
      <w:divBdr>
        <w:top w:val="none" w:sz="0" w:space="0" w:color="auto"/>
        <w:left w:val="none" w:sz="0" w:space="0" w:color="auto"/>
        <w:bottom w:val="none" w:sz="0" w:space="0" w:color="auto"/>
        <w:right w:val="none" w:sz="0" w:space="0" w:color="auto"/>
      </w:divBdr>
    </w:div>
    <w:div w:id="714626913">
      <w:bodyDiv w:val="1"/>
      <w:marLeft w:val="0"/>
      <w:marRight w:val="0"/>
      <w:marTop w:val="0"/>
      <w:marBottom w:val="0"/>
      <w:divBdr>
        <w:top w:val="none" w:sz="0" w:space="0" w:color="auto"/>
        <w:left w:val="none" w:sz="0" w:space="0" w:color="auto"/>
        <w:bottom w:val="none" w:sz="0" w:space="0" w:color="auto"/>
        <w:right w:val="none" w:sz="0" w:space="0" w:color="auto"/>
      </w:divBdr>
      <w:divsChild>
        <w:div w:id="391471067">
          <w:marLeft w:val="0"/>
          <w:marRight w:val="0"/>
          <w:marTop w:val="0"/>
          <w:marBottom w:val="0"/>
          <w:divBdr>
            <w:top w:val="none" w:sz="0" w:space="0" w:color="auto"/>
            <w:left w:val="none" w:sz="0" w:space="0" w:color="auto"/>
            <w:bottom w:val="none" w:sz="0" w:space="0" w:color="auto"/>
            <w:right w:val="none" w:sz="0" w:space="0" w:color="auto"/>
          </w:divBdr>
          <w:divsChild>
            <w:div w:id="84228898">
              <w:marLeft w:val="0"/>
              <w:marRight w:val="0"/>
              <w:marTop w:val="0"/>
              <w:marBottom w:val="0"/>
              <w:divBdr>
                <w:top w:val="none" w:sz="0" w:space="0" w:color="auto"/>
                <w:left w:val="none" w:sz="0" w:space="0" w:color="auto"/>
                <w:bottom w:val="none" w:sz="0" w:space="0" w:color="auto"/>
                <w:right w:val="none" w:sz="0" w:space="0" w:color="auto"/>
              </w:divBdr>
            </w:div>
          </w:divsChild>
        </w:div>
        <w:div w:id="486166852">
          <w:marLeft w:val="0"/>
          <w:marRight w:val="0"/>
          <w:marTop w:val="0"/>
          <w:marBottom w:val="0"/>
          <w:divBdr>
            <w:top w:val="none" w:sz="0" w:space="0" w:color="auto"/>
            <w:left w:val="none" w:sz="0" w:space="0" w:color="auto"/>
            <w:bottom w:val="none" w:sz="0" w:space="0" w:color="auto"/>
            <w:right w:val="none" w:sz="0" w:space="0" w:color="auto"/>
          </w:divBdr>
          <w:divsChild>
            <w:div w:id="1832134446">
              <w:marLeft w:val="0"/>
              <w:marRight w:val="0"/>
              <w:marTop w:val="0"/>
              <w:marBottom w:val="0"/>
              <w:divBdr>
                <w:top w:val="none" w:sz="0" w:space="0" w:color="auto"/>
                <w:left w:val="none" w:sz="0" w:space="0" w:color="auto"/>
                <w:bottom w:val="none" w:sz="0" w:space="0" w:color="auto"/>
                <w:right w:val="none" w:sz="0" w:space="0" w:color="auto"/>
              </w:divBdr>
            </w:div>
          </w:divsChild>
        </w:div>
        <w:div w:id="744376648">
          <w:marLeft w:val="0"/>
          <w:marRight w:val="0"/>
          <w:marTop w:val="0"/>
          <w:marBottom w:val="0"/>
          <w:divBdr>
            <w:top w:val="none" w:sz="0" w:space="0" w:color="auto"/>
            <w:left w:val="none" w:sz="0" w:space="0" w:color="auto"/>
            <w:bottom w:val="none" w:sz="0" w:space="0" w:color="auto"/>
            <w:right w:val="none" w:sz="0" w:space="0" w:color="auto"/>
          </w:divBdr>
          <w:divsChild>
            <w:div w:id="970015610">
              <w:marLeft w:val="0"/>
              <w:marRight w:val="0"/>
              <w:marTop w:val="0"/>
              <w:marBottom w:val="0"/>
              <w:divBdr>
                <w:top w:val="none" w:sz="0" w:space="0" w:color="auto"/>
                <w:left w:val="none" w:sz="0" w:space="0" w:color="auto"/>
                <w:bottom w:val="none" w:sz="0" w:space="0" w:color="auto"/>
                <w:right w:val="none" w:sz="0" w:space="0" w:color="auto"/>
              </w:divBdr>
            </w:div>
          </w:divsChild>
        </w:div>
        <w:div w:id="305016335">
          <w:marLeft w:val="0"/>
          <w:marRight w:val="0"/>
          <w:marTop w:val="0"/>
          <w:marBottom w:val="0"/>
          <w:divBdr>
            <w:top w:val="none" w:sz="0" w:space="0" w:color="auto"/>
            <w:left w:val="none" w:sz="0" w:space="0" w:color="auto"/>
            <w:bottom w:val="none" w:sz="0" w:space="0" w:color="auto"/>
            <w:right w:val="none" w:sz="0" w:space="0" w:color="auto"/>
          </w:divBdr>
          <w:divsChild>
            <w:div w:id="1648392450">
              <w:marLeft w:val="0"/>
              <w:marRight w:val="0"/>
              <w:marTop w:val="0"/>
              <w:marBottom w:val="0"/>
              <w:divBdr>
                <w:top w:val="none" w:sz="0" w:space="0" w:color="auto"/>
                <w:left w:val="none" w:sz="0" w:space="0" w:color="auto"/>
                <w:bottom w:val="none" w:sz="0" w:space="0" w:color="auto"/>
                <w:right w:val="none" w:sz="0" w:space="0" w:color="auto"/>
              </w:divBdr>
            </w:div>
            <w:div w:id="1526863234">
              <w:marLeft w:val="0"/>
              <w:marRight w:val="0"/>
              <w:marTop w:val="0"/>
              <w:marBottom w:val="0"/>
              <w:divBdr>
                <w:top w:val="none" w:sz="0" w:space="0" w:color="auto"/>
                <w:left w:val="none" w:sz="0" w:space="0" w:color="auto"/>
                <w:bottom w:val="none" w:sz="0" w:space="0" w:color="auto"/>
                <w:right w:val="none" w:sz="0" w:space="0" w:color="auto"/>
              </w:divBdr>
            </w:div>
            <w:div w:id="513231587">
              <w:marLeft w:val="0"/>
              <w:marRight w:val="0"/>
              <w:marTop w:val="0"/>
              <w:marBottom w:val="0"/>
              <w:divBdr>
                <w:top w:val="none" w:sz="0" w:space="0" w:color="auto"/>
                <w:left w:val="none" w:sz="0" w:space="0" w:color="auto"/>
                <w:bottom w:val="none" w:sz="0" w:space="0" w:color="auto"/>
                <w:right w:val="none" w:sz="0" w:space="0" w:color="auto"/>
              </w:divBdr>
            </w:div>
          </w:divsChild>
        </w:div>
        <w:div w:id="1640185685">
          <w:marLeft w:val="0"/>
          <w:marRight w:val="0"/>
          <w:marTop w:val="0"/>
          <w:marBottom w:val="0"/>
          <w:divBdr>
            <w:top w:val="none" w:sz="0" w:space="0" w:color="auto"/>
            <w:left w:val="none" w:sz="0" w:space="0" w:color="auto"/>
            <w:bottom w:val="none" w:sz="0" w:space="0" w:color="auto"/>
            <w:right w:val="none" w:sz="0" w:space="0" w:color="auto"/>
          </w:divBdr>
          <w:divsChild>
            <w:div w:id="282468170">
              <w:marLeft w:val="0"/>
              <w:marRight w:val="0"/>
              <w:marTop w:val="0"/>
              <w:marBottom w:val="0"/>
              <w:divBdr>
                <w:top w:val="none" w:sz="0" w:space="0" w:color="auto"/>
                <w:left w:val="none" w:sz="0" w:space="0" w:color="auto"/>
                <w:bottom w:val="none" w:sz="0" w:space="0" w:color="auto"/>
                <w:right w:val="none" w:sz="0" w:space="0" w:color="auto"/>
              </w:divBdr>
            </w:div>
          </w:divsChild>
        </w:div>
        <w:div w:id="523443562">
          <w:marLeft w:val="0"/>
          <w:marRight w:val="0"/>
          <w:marTop w:val="0"/>
          <w:marBottom w:val="0"/>
          <w:divBdr>
            <w:top w:val="none" w:sz="0" w:space="0" w:color="auto"/>
            <w:left w:val="none" w:sz="0" w:space="0" w:color="auto"/>
            <w:bottom w:val="none" w:sz="0" w:space="0" w:color="auto"/>
            <w:right w:val="none" w:sz="0" w:space="0" w:color="auto"/>
          </w:divBdr>
          <w:divsChild>
            <w:div w:id="1203177820">
              <w:marLeft w:val="0"/>
              <w:marRight w:val="0"/>
              <w:marTop w:val="0"/>
              <w:marBottom w:val="0"/>
              <w:divBdr>
                <w:top w:val="none" w:sz="0" w:space="0" w:color="auto"/>
                <w:left w:val="none" w:sz="0" w:space="0" w:color="auto"/>
                <w:bottom w:val="none" w:sz="0" w:space="0" w:color="auto"/>
                <w:right w:val="none" w:sz="0" w:space="0" w:color="auto"/>
              </w:divBdr>
            </w:div>
            <w:div w:id="270086452">
              <w:marLeft w:val="0"/>
              <w:marRight w:val="0"/>
              <w:marTop w:val="0"/>
              <w:marBottom w:val="0"/>
              <w:divBdr>
                <w:top w:val="none" w:sz="0" w:space="0" w:color="auto"/>
                <w:left w:val="none" w:sz="0" w:space="0" w:color="auto"/>
                <w:bottom w:val="none" w:sz="0" w:space="0" w:color="auto"/>
                <w:right w:val="none" w:sz="0" w:space="0" w:color="auto"/>
              </w:divBdr>
            </w:div>
          </w:divsChild>
        </w:div>
        <w:div w:id="1551379499">
          <w:marLeft w:val="0"/>
          <w:marRight w:val="0"/>
          <w:marTop w:val="0"/>
          <w:marBottom w:val="0"/>
          <w:divBdr>
            <w:top w:val="none" w:sz="0" w:space="0" w:color="auto"/>
            <w:left w:val="none" w:sz="0" w:space="0" w:color="auto"/>
            <w:bottom w:val="none" w:sz="0" w:space="0" w:color="auto"/>
            <w:right w:val="none" w:sz="0" w:space="0" w:color="auto"/>
          </w:divBdr>
          <w:divsChild>
            <w:div w:id="1910529556">
              <w:marLeft w:val="0"/>
              <w:marRight w:val="0"/>
              <w:marTop w:val="0"/>
              <w:marBottom w:val="0"/>
              <w:divBdr>
                <w:top w:val="none" w:sz="0" w:space="0" w:color="auto"/>
                <w:left w:val="none" w:sz="0" w:space="0" w:color="auto"/>
                <w:bottom w:val="none" w:sz="0" w:space="0" w:color="auto"/>
                <w:right w:val="none" w:sz="0" w:space="0" w:color="auto"/>
              </w:divBdr>
            </w:div>
          </w:divsChild>
        </w:div>
        <w:div w:id="674461615">
          <w:marLeft w:val="0"/>
          <w:marRight w:val="0"/>
          <w:marTop w:val="0"/>
          <w:marBottom w:val="0"/>
          <w:divBdr>
            <w:top w:val="none" w:sz="0" w:space="0" w:color="auto"/>
            <w:left w:val="none" w:sz="0" w:space="0" w:color="auto"/>
            <w:bottom w:val="none" w:sz="0" w:space="0" w:color="auto"/>
            <w:right w:val="none" w:sz="0" w:space="0" w:color="auto"/>
          </w:divBdr>
          <w:divsChild>
            <w:div w:id="2129738700">
              <w:marLeft w:val="0"/>
              <w:marRight w:val="0"/>
              <w:marTop w:val="0"/>
              <w:marBottom w:val="0"/>
              <w:divBdr>
                <w:top w:val="none" w:sz="0" w:space="0" w:color="auto"/>
                <w:left w:val="none" w:sz="0" w:space="0" w:color="auto"/>
                <w:bottom w:val="none" w:sz="0" w:space="0" w:color="auto"/>
                <w:right w:val="none" w:sz="0" w:space="0" w:color="auto"/>
              </w:divBdr>
            </w:div>
          </w:divsChild>
        </w:div>
        <w:div w:id="239364469">
          <w:marLeft w:val="0"/>
          <w:marRight w:val="0"/>
          <w:marTop w:val="0"/>
          <w:marBottom w:val="0"/>
          <w:divBdr>
            <w:top w:val="none" w:sz="0" w:space="0" w:color="auto"/>
            <w:left w:val="none" w:sz="0" w:space="0" w:color="auto"/>
            <w:bottom w:val="none" w:sz="0" w:space="0" w:color="auto"/>
            <w:right w:val="none" w:sz="0" w:space="0" w:color="auto"/>
          </w:divBdr>
          <w:divsChild>
            <w:div w:id="539510646">
              <w:marLeft w:val="0"/>
              <w:marRight w:val="0"/>
              <w:marTop w:val="0"/>
              <w:marBottom w:val="0"/>
              <w:divBdr>
                <w:top w:val="none" w:sz="0" w:space="0" w:color="auto"/>
                <w:left w:val="none" w:sz="0" w:space="0" w:color="auto"/>
                <w:bottom w:val="none" w:sz="0" w:space="0" w:color="auto"/>
                <w:right w:val="none" w:sz="0" w:space="0" w:color="auto"/>
              </w:divBdr>
            </w:div>
          </w:divsChild>
        </w:div>
        <w:div w:id="1146433159">
          <w:marLeft w:val="0"/>
          <w:marRight w:val="0"/>
          <w:marTop w:val="0"/>
          <w:marBottom w:val="0"/>
          <w:divBdr>
            <w:top w:val="none" w:sz="0" w:space="0" w:color="auto"/>
            <w:left w:val="none" w:sz="0" w:space="0" w:color="auto"/>
            <w:bottom w:val="none" w:sz="0" w:space="0" w:color="auto"/>
            <w:right w:val="none" w:sz="0" w:space="0" w:color="auto"/>
          </w:divBdr>
          <w:divsChild>
            <w:div w:id="1224490362">
              <w:marLeft w:val="0"/>
              <w:marRight w:val="0"/>
              <w:marTop w:val="0"/>
              <w:marBottom w:val="0"/>
              <w:divBdr>
                <w:top w:val="none" w:sz="0" w:space="0" w:color="auto"/>
                <w:left w:val="none" w:sz="0" w:space="0" w:color="auto"/>
                <w:bottom w:val="none" w:sz="0" w:space="0" w:color="auto"/>
                <w:right w:val="none" w:sz="0" w:space="0" w:color="auto"/>
              </w:divBdr>
            </w:div>
            <w:div w:id="470946422">
              <w:marLeft w:val="0"/>
              <w:marRight w:val="0"/>
              <w:marTop w:val="0"/>
              <w:marBottom w:val="0"/>
              <w:divBdr>
                <w:top w:val="none" w:sz="0" w:space="0" w:color="auto"/>
                <w:left w:val="none" w:sz="0" w:space="0" w:color="auto"/>
                <w:bottom w:val="none" w:sz="0" w:space="0" w:color="auto"/>
                <w:right w:val="none" w:sz="0" w:space="0" w:color="auto"/>
              </w:divBdr>
            </w:div>
          </w:divsChild>
        </w:div>
        <w:div w:id="244144133">
          <w:marLeft w:val="0"/>
          <w:marRight w:val="0"/>
          <w:marTop w:val="0"/>
          <w:marBottom w:val="0"/>
          <w:divBdr>
            <w:top w:val="none" w:sz="0" w:space="0" w:color="auto"/>
            <w:left w:val="none" w:sz="0" w:space="0" w:color="auto"/>
            <w:bottom w:val="none" w:sz="0" w:space="0" w:color="auto"/>
            <w:right w:val="none" w:sz="0" w:space="0" w:color="auto"/>
          </w:divBdr>
          <w:divsChild>
            <w:div w:id="1965886075">
              <w:marLeft w:val="0"/>
              <w:marRight w:val="0"/>
              <w:marTop w:val="0"/>
              <w:marBottom w:val="0"/>
              <w:divBdr>
                <w:top w:val="none" w:sz="0" w:space="0" w:color="auto"/>
                <w:left w:val="none" w:sz="0" w:space="0" w:color="auto"/>
                <w:bottom w:val="none" w:sz="0" w:space="0" w:color="auto"/>
                <w:right w:val="none" w:sz="0" w:space="0" w:color="auto"/>
              </w:divBdr>
            </w:div>
          </w:divsChild>
        </w:div>
        <w:div w:id="27530523">
          <w:marLeft w:val="0"/>
          <w:marRight w:val="0"/>
          <w:marTop w:val="0"/>
          <w:marBottom w:val="0"/>
          <w:divBdr>
            <w:top w:val="none" w:sz="0" w:space="0" w:color="auto"/>
            <w:left w:val="none" w:sz="0" w:space="0" w:color="auto"/>
            <w:bottom w:val="none" w:sz="0" w:space="0" w:color="auto"/>
            <w:right w:val="none" w:sz="0" w:space="0" w:color="auto"/>
          </w:divBdr>
          <w:divsChild>
            <w:div w:id="1561012814">
              <w:marLeft w:val="0"/>
              <w:marRight w:val="0"/>
              <w:marTop w:val="0"/>
              <w:marBottom w:val="0"/>
              <w:divBdr>
                <w:top w:val="none" w:sz="0" w:space="0" w:color="auto"/>
                <w:left w:val="none" w:sz="0" w:space="0" w:color="auto"/>
                <w:bottom w:val="none" w:sz="0" w:space="0" w:color="auto"/>
                <w:right w:val="none" w:sz="0" w:space="0" w:color="auto"/>
              </w:divBdr>
            </w:div>
          </w:divsChild>
        </w:div>
        <w:div w:id="981690878">
          <w:marLeft w:val="0"/>
          <w:marRight w:val="0"/>
          <w:marTop w:val="0"/>
          <w:marBottom w:val="0"/>
          <w:divBdr>
            <w:top w:val="none" w:sz="0" w:space="0" w:color="auto"/>
            <w:left w:val="none" w:sz="0" w:space="0" w:color="auto"/>
            <w:bottom w:val="none" w:sz="0" w:space="0" w:color="auto"/>
            <w:right w:val="none" w:sz="0" w:space="0" w:color="auto"/>
          </w:divBdr>
          <w:divsChild>
            <w:div w:id="1047530535">
              <w:marLeft w:val="0"/>
              <w:marRight w:val="0"/>
              <w:marTop w:val="0"/>
              <w:marBottom w:val="0"/>
              <w:divBdr>
                <w:top w:val="none" w:sz="0" w:space="0" w:color="auto"/>
                <w:left w:val="none" w:sz="0" w:space="0" w:color="auto"/>
                <w:bottom w:val="none" w:sz="0" w:space="0" w:color="auto"/>
                <w:right w:val="none" w:sz="0" w:space="0" w:color="auto"/>
              </w:divBdr>
            </w:div>
          </w:divsChild>
        </w:div>
        <w:div w:id="1498038826">
          <w:marLeft w:val="0"/>
          <w:marRight w:val="0"/>
          <w:marTop w:val="0"/>
          <w:marBottom w:val="0"/>
          <w:divBdr>
            <w:top w:val="none" w:sz="0" w:space="0" w:color="auto"/>
            <w:left w:val="none" w:sz="0" w:space="0" w:color="auto"/>
            <w:bottom w:val="none" w:sz="0" w:space="0" w:color="auto"/>
            <w:right w:val="none" w:sz="0" w:space="0" w:color="auto"/>
          </w:divBdr>
          <w:divsChild>
            <w:div w:id="1674795419">
              <w:marLeft w:val="0"/>
              <w:marRight w:val="0"/>
              <w:marTop w:val="0"/>
              <w:marBottom w:val="0"/>
              <w:divBdr>
                <w:top w:val="none" w:sz="0" w:space="0" w:color="auto"/>
                <w:left w:val="none" w:sz="0" w:space="0" w:color="auto"/>
                <w:bottom w:val="none" w:sz="0" w:space="0" w:color="auto"/>
                <w:right w:val="none" w:sz="0" w:space="0" w:color="auto"/>
              </w:divBdr>
            </w:div>
            <w:div w:id="697127247">
              <w:marLeft w:val="0"/>
              <w:marRight w:val="0"/>
              <w:marTop w:val="0"/>
              <w:marBottom w:val="0"/>
              <w:divBdr>
                <w:top w:val="none" w:sz="0" w:space="0" w:color="auto"/>
                <w:left w:val="none" w:sz="0" w:space="0" w:color="auto"/>
                <w:bottom w:val="none" w:sz="0" w:space="0" w:color="auto"/>
                <w:right w:val="none" w:sz="0" w:space="0" w:color="auto"/>
              </w:divBdr>
            </w:div>
          </w:divsChild>
        </w:div>
        <w:div w:id="990602904">
          <w:marLeft w:val="0"/>
          <w:marRight w:val="0"/>
          <w:marTop w:val="0"/>
          <w:marBottom w:val="0"/>
          <w:divBdr>
            <w:top w:val="none" w:sz="0" w:space="0" w:color="auto"/>
            <w:left w:val="none" w:sz="0" w:space="0" w:color="auto"/>
            <w:bottom w:val="none" w:sz="0" w:space="0" w:color="auto"/>
            <w:right w:val="none" w:sz="0" w:space="0" w:color="auto"/>
          </w:divBdr>
          <w:divsChild>
            <w:div w:id="1464225879">
              <w:marLeft w:val="0"/>
              <w:marRight w:val="0"/>
              <w:marTop w:val="0"/>
              <w:marBottom w:val="0"/>
              <w:divBdr>
                <w:top w:val="none" w:sz="0" w:space="0" w:color="auto"/>
                <w:left w:val="none" w:sz="0" w:space="0" w:color="auto"/>
                <w:bottom w:val="none" w:sz="0" w:space="0" w:color="auto"/>
                <w:right w:val="none" w:sz="0" w:space="0" w:color="auto"/>
              </w:divBdr>
            </w:div>
          </w:divsChild>
        </w:div>
        <w:div w:id="1589073706">
          <w:marLeft w:val="0"/>
          <w:marRight w:val="0"/>
          <w:marTop w:val="0"/>
          <w:marBottom w:val="0"/>
          <w:divBdr>
            <w:top w:val="none" w:sz="0" w:space="0" w:color="auto"/>
            <w:left w:val="none" w:sz="0" w:space="0" w:color="auto"/>
            <w:bottom w:val="none" w:sz="0" w:space="0" w:color="auto"/>
            <w:right w:val="none" w:sz="0" w:space="0" w:color="auto"/>
          </w:divBdr>
          <w:divsChild>
            <w:div w:id="780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941">
      <w:bodyDiv w:val="1"/>
      <w:marLeft w:val="0"/>
      <w:marRight w:val="0"/>
      <w:marTop w:val="0"/>
      <w:marBottom w:val="0"/>
      <w:divBdr>
        <w:top w:val="none" w:sz="0" w:space="0" w:color="auto"/>
        <w:left w:val="none" w:sz="0" w:space="0" w:color="auto"/>
        <w:bottom w:val="none" w:sz="0" w:space="0" w:color="auto"/>
        <w:right w:val="none" w:sz="0" w:space="0" w:color="auto"/>
      </w:divBdr>
    </w:div>
    <w:div w:id="897471279">
      <w:bodyDiv w:val="1"/>
      <w:marLeft w:val="0"/>
      <w:marRight w:val="0"/>
      <w:marTop w:val="0"/>
      <w:marBottom w:val="0"/>
      <w:divBdr>
        <w:top w:val="none" w:sz="0" w:space="0" w:color="auto"/>
        <w:left w:val="none" w:sz="0" w:space="0" w:color="auto"/>
        <w:bottom w:val="none" w:sz="0" w:space="0" w:color="auto"/>
        <w:right w:val="none" w:sz="0" w:space="0" w:color="auto"/>
      </w:divBdr>
      <w:divsChild>
        <w:div w:id="806236899">
          <w:marLeft w:val="0"/>
          <w:marRight w:val="0"/>
          <w:marTop w:val="0"/>
          <w:marBottom w:val="0"/>
          <w:divBdr>
            <w:top w:val="none" w:sz="0" w:space="0" w:color="auto"/>
            <w:left w:val="none" w:sz="0" w:space="0" w:color="auto"/>
            <w:bottom w:val="none" w:sz="0" w:space="0" w:color="auto"/>
            <w:right w:val="none" w:sz="0" w:space="0" w:color="auto"/>
          </w:divBdr>
          <w:divsChild>
            <w:div w:id="1081410231">
              <w:marLeft w:val="0"/>
              <w:marRight w:val="0"/>
              <w:marTop w:val="0"/>
              <w:marBottom w:val="0"/>
              <w:divBdr>
                <w:top w:val="none" w:sz="0" w:space="0" w:color="auto"/>
                <w:left w:val="none" w:sz="0" w:space="0" w:color="auto"/>
                <w:bottom w:val="none" w:sz="0" w:space="0" w:color="auto"/>
                <w:right w:val="none" w:sz="0" w:space="0" w:color="auto"/>
              </w:divBdr>
            </w:div>
          </w:divsChild>
        </w:div>
        <w:div w:id="919679647">
          <w:marLeft w:val="0"/>
          <w:marRight w:val="0"/>
          <w:marTop w:val="0"/>
          <w:marBottom w:val="0"/>
          <w:divBdr>
            <w:top w:val="none" w:sz="0" w:space="0" w:color="auto"/>
            <w:left w:val="none" w:sz="0" w:space="0" w:color="auto"/>
            <w:bottom w:val="none" w:sz="0" w:space="0" w:color="auto"/>
            <w:right w:val="none" w:sz="0" w:space="0" w:color="auto"/>
          </w:divBdr>
          <w:divsChild>
            <w:div w:id="1186560677">
              <w:marLeft w:val="0"/>
              <w:marRight w:val="0"/>
              <w:marTop w:val="0"/>
              <w:marBottom w:val="0"/>
              <w:divBdr>
                <w:top w:val="none" w:sz="0" w:space="0" w:color="auto"/>
                <w:left w:val="none" w:sz="0" w:space="0" w:color="auto"/>
                <w:bottom w:val="none" w:sz="0" w:space="0" w:color="auto"/>
                <w:right w:val="none" w:sz="0" w:space="0" w:color="auto"/>
              </w:divBdr>
            </w:div>
          </w:divsChild>
        </w:div>
        <w:div w:id="372385615">
          <w:marLeft w:val="0"/>
          <w:marRight w:val="0"/>
          <w:marTop w:val="0"/>
          <w:marBottom w:val="0"/>
          <w:divBdr>
            <w:top w:val="none" w:sz="0" w:space="0" w:color="auto"/>
            <w:left w:val="none" w:sz="0" w:space="0" w:color="auto"/>
            <w:bottom w:val="none" w:sz="0" w:space="0" w:color="auto"/>
            <w:right w:val="none" w:sz="0" w:space="0" w:color="auto"/>
          </w:divBdr>
          <w:divsChild>
            <w:div w:id="302077604">
              <w:marLeft w:val="0"/>
              <w:marRight w:val="0"/>
              <w:marTop w:val="0"/>
              <w:marBottom w:val="0"/>
              <w:divBdr>
                <w:top w:val="none" w:sz="0" w:space="0" w:color="auto"/>
                <w:left w:val="none" w:sz="0" w:space="0" w:color="auto"/>
                <w:bottom w:val="none" w:sz="0" w:space="0" w:color="auto"/>
                <w:right w:val="none" w:sz="0" w:space="0" w:color="auto"/>
              </w:divBdr>
            </w:div>
            <w:div w:id="88545582">
              <w:marLeft w:val="0"/>
              <w:marRight w:val="0"/>
              <w:marTop w:val="0"/>
              <w:marBottom w:val="0"/>
              <w:divBdr>
                <w:top w:val="none" w:sz="0" w:space="0" w:color="auto"/>
                <w:left w:val="none" w:sz="0" w:space="0" w:color="auto"/>
                <w:bottom w:val="none" w:sz="0" w:space="0" w:color="auto"/>
                <w:right w:val="none" w:sz="0" w:space="0" w:color="auto"/>
              </w:divBdr>
            </w:div>
          </w:divsChild>
        </w:div>
        <w:div w:id="156238519">
          <w:marLeft w:val="0"/>
          <w:marRight w:val="0"/>
          <w:marTop w:val="0"/>
          <w:marBottom w:val="0"/>
          <w:divBdr>
            <w:top w:val="none" w:sz="0" w:space="0" w:color="auto"/>
            <w:left w:val="none" w:sz="0" w:space="0" w:color="auto"/>
            <w:bottom w:val="none" w:sz="0" w:space="0" w:color="auto"/>
            <w:right w:val="none" w:sz="0" w:space="0" w:color="auto"/>
          </w:divBdr>
          <w:divsChild>
            <w:div w:id="529613896">
              <w:marLeft w:val="0"/>
              <w:marRight w:val="0"/>
              <w:marTop w:val="0"/>
              <w:marBottom w:val="0"/>
              <w:divBdr>
                <w:top w:val="none" w:sz="0" w:space="0" w:color="auto"/>
                <w:left w:val="none" w:sz="0" w:space="0" w:color="auto"/>
                <w:bottom w:val="none" w:sz="0" w:space="0" w:color="auto"/>
                <w:right w:val="none" w:sz="0" w:space="0" w:color="auto"/>
              </w:divBdr>
            </w:div>
          </w:divsChild>
        </w:div>
        <w:div w:id="1482111335">
          <w:marLeft w:val="0"/>
          <w:marRight w:val="0"/>
          <w:marTop w:val="0"/>
          <w:marBottom w:val="0"/>
          <w:divBdr>
            <w:top w:val="none" w:sz="0" w:space="0" w:color="auto"/>
            <w:left w:val="none" w:sz="0" w:space="0" w:color="auto"/>
            <w:bottom w:val="none" w:sz="0" w:space="0" w:color="auto"/>
            <w:right w:val="none" w:sz="0" w:space="0" w:color="auto"/>
          </w:divBdr>
          <w:divsChild>
            <w:div w:id="533812319">
              <w:marLeft w:val="0"/>
              <w:marRight w:val="0"/>
              <w:marTop w:val="0"/>
              <w:marBottom w:val="0"/>
              <w:divBdr>
                <w:top w:val="none" w:sz="0" w:space="0" w:color="auto"/>
                <w:left w:val="none" w:sz="0" w:space="0" w:color="auto"/>
                <w:bottom w:val="none" w:sz="0" w:space="0" w:color="auto"/>
                <w:right w:val="none" w:sz="0" w:space="0" w:color="auto"/>
              </w:divBdr>
            </w:div>
          </w:divsChild>
        </w:div>
        <w:div w:id="1805269993">
          <w:marLeft w:val="0"/>
          <w:marRight w:val="0"/>
          <w:marTop w:val="0"/>
          <w:marBottom w:val="0"/>
          <w:divBdr>
            <w:top w:val="none" w:sz="0" w:space="0" w:color="auto"/>
            <w:left w:val="none" w:sz="0" w:space="0" w:color="auto"/>
            <w:bottom w:val="none" w:sz="0" w:space="0" w:color="auto"/>
            <w:right w:val="none" w:sz="0" w:space="0" w:color="auto"/>
          </w:divBdr>
          <w:divsChild>
            <w:div w:id="753163688">
              <w:marLeft w:val="0"/>
              <w:marRight w:val="0"/>
              <w:marTop w:val="0"/>
              <w:marBottom w:val="0"/>
              <w:divBdr>
                <w:top w:val="none" w:sz="0" w:space="0" w:color="auto"/>
                <w:left w:val="none" w:sz="0" w:space="0" w:color="auto"/>
                <w:bottom w:val="none" w:sz="0" w:space="0" w:color="auto"/>
                <w:right w:val="none" w:sz="0" w:space="0" w:color="auto"/>
              </w:divBdr>
            </w:div>
            <w:div w:id="413280040">
              <w:marLeft w:val="0"/>
              <w:marRight w:val="0"/>
              <w:marTop w:val="0"/>
              <w:marBottom w:val="0"/>
              <w:divBdr>
                <w:top w:val="none" w:sz="0" w:space="0" w:color="auto"/>
                <w:left w:val="none" w:sz="0" w:space="0" w:color="auto"/>
                <w:bottom w:val="none" w:sz="0" w:space="0" w:color="auto"/>
                <w:right w:val="none" w:sz="0" w:space="0" w:color="auto"/>
              </w:divBdr>
            </w:div>
            <w:div w:id="775829011">
              <w:marLeft w:val="0"/>
              <w:marRight w:val="0"/>
              <w:marTop w:val="0"/>
              <w:marBottom w:val="0"/>
              <w:divBdr>
                <w:top w:val="none" w:sz="0" w:space="0" w:color="auto"/>
                <w:left w:val="none" w:sz="0" w:space="0" w:color="auto"/>
                <w:bottom w:val="none" w:sz="0" w:space="0" w:color="auto"/>
                <w:right w:val="none" w:sz="0" w:space="0" w:color="auto"/>
              </w:divBdr>
            </w:div>
            <w:div w:id="229003839">
              <w:marLeft w:val="0"/>
              <w:marRight w:val="0"/>
              <w:marTop w:val="0"/>
              <w:marBottom w:val="0"/>
              <w:divBdr>
                <w:top w:val="none" w:sz="0" w:space="0" w:color="auto"/>
                <w:left w:val="none" w:sz="0" w:space="0" w:color="auto"/>
                <w:bottom w:val="none" w:sz="0" w:space="0" w:color="auto"/>
                <w:right w:val="none" w:sz="0" w:space="0" w:color="auto"/>
              </w:divBdr>
            </w:div>
          </w:divsChild>
        </w:div>
        <w:div w:id="1385762553">
          <w:marLeft w:val="0"/>
          <w:marRight w:val="0"/>
          <w:marTop w:val="0"/>
          <w:marBottom w:val="0"/>
          <w:divBdr>
            <w:top w:val="none" w:sz="0" w:space="0" w:color="auto"/>
            <w:left w:val="none" w:sz="0" w:space="0" w:color="auto"/>
            <w:bottom w:val="none" w:sz="0" w:space="0" w:color="auto"/>
            <w:right w:val="none" w:sz="0" w:space="0" w:color="auto"/>
          </w:divBdr>
          <w:divsChild>
            <w:div w:id="2071731164">
              <w:marLeft w:val="0"/>
              <w:marRight w:val="0"/>
              <w:marTop w:val="0"/>
              <w:marBottom w:val="0"/>
              <w:divBdr>
                <w:top w:val="none" w:sz="0" w:space="0" w:color="auto"/>
                <w:left w:val="none" w:sz="0" w:space="0" w:color="auto"/>
                <w:bottom w:val="none" w:sz="0" w:space="0" w:color="auto"/>
                <w:right w:val="none" w:sz="0" w:space="0" w:color="auto"/>
              </w:divBdr>
            </w:div>
          </w:divsChild>
        </w:div>
        <w:div w:id="1961951593">
          <w:marLeft w:val="0"/>
          <w:marRight w:val="0"/>
          <w:marTop w:val="0"/>
          <w:marBottom w:val="0"/>
          <w:divBdr>
            <w:top w:val="none" w:sz="0" w:space="0" w:color="auto"/>
            <w:left w:val="none" w:sz="0" w:space="0" w:color="auto"/>
            <w:bottom w:val="none" w:sz="0" w:space="0" w:color="auto"/>
            <w:right w:val="none" w:sz="0" w:space="0" w:color="auto"/>
          </w:divBdr>
          <w:divsChild>
            <w:div w:id="1796682068">
              <w:marLeft w:val="0"/>
              <w:marRight w:val="0"/>
              <w:marTop w:val="0"/>
              <w:marBottom w:val="0"/>
              <w:divBdr>
                <w:top w:val="none" w:sz="0" w:space="0" w:color="auto"/>
                <w:left w:val="none" w:sz="0" w:space="0" w:color="auto"/>
                <w:bottom w:val="none" w:sz="0" w:space="0" w:color="auto"/>
                <w:right w:val="none" w:sz="0" w:space="0" w:color="auto"/>
              </w:divBdr>
            </w:div>
          </w:divsChild>
        </w:div>
        <w:div w:id="1017120718">
          <w:marLeft w:val="0"/>
          <w:marRight w:val="0"/>
          <w:marTop w:val="0"/>
          <w:marBottom w:val="0"/>
          <w:divBdr>
            <w:top w:val="none" w:sz="0" w:space="0" w:color="auto"/>
            <w:left w:val="none" w:sz="0" w:space="0" w:color="auto"/>
            <w:bottom w:val="none" w:sz="0" w:space="0" w:color="auto"/>
            <w:right w:val="none" w:sz="0" w:space="0" w:color="auto"/>
          </w:divBdr>
          <w:divsChild>
            <w:div w:id="431170741">
              <w:marLeft w:val="0"/>
              <w:marRight w:val="0"/>
              <w:marTop w:val="0"/>
              <w:marBottom w:val="0"/>
              <w:divBdr>
                <w:top w:val="none" w:sz="0" w:space="0" w:color="auto"/>
                <w:left w:val="none" w:sz="0" w:space="0" w:color="auto"/>
                <w:bottom w:val="none" w:sz="0" w:space="0" w:color="auto"/>
                <w:right w:val="none" w:sz="0" w:space="0" w:color="auto"/>
              </w:divBdr>
            </w:div>
          </w:divsChild>
        </w:div>
        <w:div w:id="1554582049">
          <w:marLeft w:val="0"/>
          <w:marRight w:val="0"/>
          <w:marTop w:val="0"/>
          <w:marBottom w:val="0"/>
          <w:divBdr>
            <w:top w:val="none" w:sz="0" w:space="0" w:color="auto"/>
            <w:left w:val="none" w:sz="0" w:space="0" w:color="auto"/>
            <w:bottom w:val="none" w:sz="0" w:space="0" w:color="auto"/>
            <w:right w:val="none" w:sz="0" w:space="0" w:color="auto"/>
          </w:divBdr>
          <w:divsChild>
            <w:div w:id="2048986057">
              <w:marLeft w:val="0"/>
              <w:marRight w:val="0"/>
              <w:marTop w:val="0"/>
              <w:marBottom w:val="0"/>
              <w:divBdr>
                <w:top w:val="none" w:sz="0" w:space="0" w:color="auto"/>
                <w:left w:val="none" w:sz="0" w:space="0" w:color="auto"/>
                <w:bottom w:val="none" w:sz="0" w:space="0" w:color="auto"/>
                <w:right w:val="none" w:sz="0" w:space="0" w:color="auto"/>
              </w:divBdr>
            </w:div>
            <w:div w:id="871110039">
              <w:marLeft w:val="0"/>
              <w:marRight w:val="0"/>
              <w:marTop w:val="0"/>
              <w:marBottom w:val="0"/>
              <w:divBdr>
                <w:top w:val="none" w:sz="0" w:space="0" w:color="auto"/>
                <w:left w:val="none" w:sz="0" w:space="0" w:color="auto"/>
                <w:bottom w:val="none" w:sz="0" w:space="0" w:color="auto"/>
                <w:right w:val="none" w:sz="0" w:space="0" w:color="auto"/>
              </w:divBdr>
            </w:div>
          </w:divsChild>
        </w:div>
        <w:div w:id="480774429">
          <w:marLeft w:val="0"/>
          <w:marRight w:val="0"/>
          <w:marTop w:val="0"/>
          <w:marBottom w:val="0"/>
          <w:divBdr>
            <w:top w:val="none" w:sz="0" w:space="0" w:color="auto"/>
            <w:left w:val="none" w:sz="0" w:space="0" w:color="auto"/>
            <w:bottom w:val="none" w:sz="0" w:space="0" w:color="auto"/>
            <w:right w:val="none" w:sz="0" w:space="0" w:color="auto"/>
          </w:divBdr>
          <w:divsChild>
            <w:div w:id="438575177">
              <w:marLeft w:val="0"/>
              <w:marRight w:val="0"/>
              <w:marTop w:val="0"/>
              <w:marBottom w:val="0"/>
              <w:divBdr>
                <w:top w:val="none" w:sz="0" w:space="0" w:color="auto"/>
                <w:left w:val="none" w:sz="0" w:space="0" w:color="auto"/>
                <w:bottom w:val="none" w:sz="0" w:space="0" w:color="auto"/>
                <w:right w:val="none" w:sz="0" w:space="0" w:color="auto"/>
              </w:divBdr>
            </w:div>
          </w:divsChild>
        </w:div>
        <w:div w:id="1388071739">
          <w:marLeft w:val="0"/>
          <w:marRight w:val="0"/>
          <w:marTop w:val="0"/>
          <w:marBottom w:val="0"/>
          <w:divBdr>
            <w:top w:val="none" w:sz="0" w:space="0" w:color="auto"/>
            <w:left w:val="none" w:sz="0" w:space="0" w:color="auto"/>
            <w:bottom w:val="none" w:sz="0" w:space="0" w:color="auto"/>
            <w:right w:val="none" w:sz="0" w:space="0" w:color="auto"/>
          </w:divBdr>
          <w:divsChild>
            <w:div w:id="477497571">
              <w:marLeft w:val="0"/>
              <w:marRight w:val="0"/>
              <w:marTop w:val="0"/>
              <w:marBottom w:val="0"/>
              <w:divBdr>
                <w:top w:val="none" w:sz="0" w:space="0" w:color="auto"/>
                <w:left w:val="none" w:sz="0" w:space="0" w:color="auto"/>
                <w:bottom w:val="none" w:sz="0" w:space="0" w:color="auto"/>
                <w:right w:val="none" w:sz="0" w:space="0" w:color="auto"/>
              </w:divBdr>
            </w:div>
            <w:div w:id="1903980237">
              <w:marLeft w:val="0"/>
              <w:marRight w:val="0"/>
              <w:marTop w:val="0"/>
              <w:marBottom w:val="0"/>
              <w:divBdr>
                <w:top w:val="none" w:sz="0" w:space="0" w:color="auto"/>
                <w:left w:val="none" w:sz="0" w:space="0" w:color="auto"/>
                <w:bottom w:val="none" w:sz="0" w:space="0" w:color="auto"/>
                <w:right w:val="none" w:sz="0" w:space="0" w:color="auto"/>
              </w:divBdr>
            </w:div>
          </w:divsChild>
        </w:div>
        <w:div w:id="1138457835">
          <w:marLeft w:val="0"/>
          <w:marRight w:val="0"/>
          <w:marTop w:val="0"/>
          <w:marBottom w:val="0"/>
          <w:divBdr>
            <w:top w:val="none" w:sz="0" w:space="0" w:color="auto"/>
            <w:left w:val="none" w:sz="0" w:space="0" w:color="auto"/>
            <w:bottom w:val="none" w:sz="0" w:space="0" w:color="auto"/>
            <w:right w:val="none" w:sz="0" w:space="0" w:color="auto"/>
          </w:divBdr>
          <w:divsChild>
            <w:div w:id="902256985">
              <w:marLeft w:val="0"/>
              <w:marRight w:val="0"/>
              <w:marTop w:val="0"/>
              <w:marBottom w:val="0"/>
              <w:divBdr>
                <w:top w:val="none" w:sz="0" w:space="0" w:color="auto"/>
                <w:left w:val="none" w:sz="0" w:space="0" w:color="auto"/>
                <w:bottom w:val="none" w:sz="0" w:space="0" w:color="auto"/>
                <w:right w:val="none" w:sz="0" w:space="0" w:color="auto"/>
              </w:divBdr>
            </w:div>
          </w:divsChild>
        </w:div>
        <w:div w:id="1541743868">
          <w:marLeft w:val="0"/>
          <w:marRight w:val="0"/>
          <w:marTop w:val="0"/>
          <w:marBottom w:val="0"/>
          <w:divBdr>
            <w:top w:val="none" w:sz="0" w:space="0" w:color="auto"/>
            <w:left w:val="none" w:sz="0" w:space="0" w:color="auto"/>
            <w:bottom w:val="none" w:sz="0" w:space="0" w:color="auto"/>
            <w:right w:val="none" w:sz="0" w:space="0" w:color="auto"/>
          </w:divBdr>
          <w:divsChild>
            <w:div w:id="1988511077">
              <w:marLeft w:val="0"/>
              <w:marRight w:val="0"/>
              <w:marTop w:val="0"/>
              <w:marBottom w:val="0"/>
              <w:divBdr>
                <w:top w:val="none" w:sz="0" w:space="0" w:color="auto"/>
                <w:left w:val="none" w:sz="0" w:space="0" w:color="auto"/>
                <w:bottom w:val="none" w:sz="0" w:space="0" w:color="auto"/>
                <w:right w:val="none" w:sz="0" w:space="0" w:color="auto"/>
              </w:divBdr>
            </w:div>
          </w:divsChild>
        </w:div>
        <w:div w:id="913972651">
          <w:marLeft w:val="0"/>
          <w:marRight w:val="0"/>
          <w:marTop w:val="0"/>
          <w:marBottom w:val="0"/>
          <w:divBdr>
            <w:top w:val="none" w:sz="0" w:space="0" w:color="auto"/>
            <w:left w:val="none" w:sz="0" w:space="0" w:color="auto"/>
            <w:bottom w:val="none" w:sz="0" w:space="0" w:color="auto"/>
            <w:right w:val="none" w:sz="0" w:space="0" w:color="auto"/>
          </w:divBdr>
          <w:divsChild>
            <w:div w:id="1477649252">
              <w:marLeft w:val="0"/>
              <w:marRight w:val="0"/>
              <w:marTop w:val="0"/>
              <w:marBottom w:val="0"/>
              <w:divBdr>
                <w:top w:val="none" w:sz="0" w:space="0" w:color="auto"/>
                <w:left w:val="none" w:sz="0" w:space="0" w:color="auto"/>
                <w:bottom w:val="none" w:sz="0" w:space="0" w:color="auto"/>
                <w:right w:val="none" w:sz="0" w:space="0" w:color="auto"/>
              </w:divBdr>
            </w:div>
          </w:divsChild>
        </w:div>
        <w:div w:id="362026193">
          <w:marLeft w:val="0"/>
          <w:marRight w:val="0"/>
          <w:marTop w:val="0"/>
          <w:marBottom w:val="0"/>
          <w:divBdr>
            <w:top w:val="none" w:sz="0" w:space="0" w:color="auto"/>
            <w:left w:val="none" w:sz="0" w:space="0" w:color="auto"/>
            <w:bottom w:val="none" w:sz="0" w:space="0" w:color="auto"/>
            <w:right w:val="none" w:sz="0" w:space="0" w:color="auto"/>
          </w:divBdr>
          <w:divsChild>
            <w:div w:id="1275674928">
              <w:marLeft w:val="0"/>
              <w:marRight w:val="0"/>
              <w:marTop w:val="0"/>
              <w:marBottom w:val="0"/>
              <w:divBdr>
                <w:top w:val="none" w:sz="0" w:space="0" w:color="auto"/>
                <w:left w:val="none" w:sz="0" w:space="0" w:color="auto"/>
                <w:bottom w:val="none" w:sz="0" w:space="0" w:color="auto"/>
                <w:right w:val="none" w:sz="0" w:space="0" w:color="auto"/>
              </w:divBdr>
            </w:div>
            <w:div w:id="1921409495">
              <w:marLeft w:val="0"/>
              <w:marRight w:val="0"/>
              <w:marTop w:val="0"/>
              <w:marBottom w:val="0"/>
              <w:divBdr>
                <w:top w:val="none" w:sz="0" w:space="0" w:color="auto"/>
                <w:left w:val="none" w:sz="0" w:space="0" w:color="auto"/>
                <w:bottom w:val="none" w:sz="0" w:space="0" w:color="auto"/>
                <w:right w:val="none" w:sz="0" w:space="0" w:color="auto"/>
              </w:divBdr>
            </w:div>
          </w:divsChild>
        </w:div>
        <w:div w:id="1659722411">
          <w:marLeft w:val="0"/>
          <w:marRight w:val="0"/>
          <w:marTop w:val="0"/>
          <w:marBottom w:val="0"/>
          <w:divBdr>
            <w:top w:val="none" w:sz="0" w:space="0" w:color="auto"/>
            <w:left w:val="none" w:sz="0" w:space="0" w:color="auto"/>
            <w:bottom w:val="none" w:sz="0" w:space="0" w:color="auto"/>
            <w:right w:val="none" w:sz="0" w:space="0" w:color="auto"/>
          </w:divBdr>
          <w:divsChild>
            <w:div w:id="497814308">
              <w:marLeft w:val="0"/>
              <w:marRight w:val="0"/>
              <w:marTop w:val="0"/>
              <w:marBottom w:val="0"/>
              <w:divBdr>
                <w:top w:val="none" w:sz="0" w:space="0" w:color="auto"/>
                <w:left w:val="none" w:sz="0" w:space="0" w:color="auto"/>
                <w:bottom w:val="none" w:sz="0" w:space="0" w:color="auto"/>
                <w:right w:val="none" w:sz="0" w:space="0" w:color="auto"/>
              </w:divBdr>
            </w:div>
          </w:divsChild>
        </w:div>
        <w:div w:id="463084724">
          <w:marLeft w:val="0"/>
          <w:marRight w:val="0"/>
          <w:marTop w:val="0"/>
          <w:marBottom w:val="0"/>
          <w:divBdr>
            <w:top w:val="none" w:sz="0" w:space="0" w:color="auto"/>
            <w:left w:val="none" w:sz="0" w:space="0" w:color="auto"/>
            <w:bottom w:val="none" w:sz="0" w:space="0" w:color="auto"/>
            <w:right w:val="none" w:sz="0" w:space="0" w:color="auto"/>
          </w:divBdr>
          <w:divsChild>
            <w:div w:id="1697072170">
              <w:marLeft w:val="0"/>
              <w:marRight w:val="0"/>
              <w:marTop w:val="0"/>
              <w:marBottom w:val="0"/>
              <w:divBdr>
                <w:top w:val="none" w:sz="0" w:space="0" w:color="auto"/>
                <w:left w:val="none" w:sz="0" w:space="0" w:color="auto"/>
                <w:bottom w:val="none" w:sz="0" w:space="0" w:color="auto"/>
                <w:right w:val="none" w:sz="0" w:space="0" w:color="auto"/>
              </w:divBdr>
            </w:div>
            <w:div w:id="694891474">
              <w:marLeft w:val="0"/>
              <w:marRight w:val="0"/>
              <w:marTop w:val="0"/>
              <w:marBottom w:val="0"/>
              <w:divBdr>
                <w:top w:val="none" w:sz="0" w:space="0" w:color="auto"/>
                <w:left w:val="none" w:sz="0" w:space="0" w:color="auto"/>
                <w:bottom w:val="none" w:sz="0" w:space="0" w:color="auto"/>
                <w:right w:val="none" w:sz="0" w:space="0" w:color="auto"/>
              </w:divBdr>
            </w:div>
          </w:divsChild>
        </w:div>
        <w:div w:id="71657943">
          <w:marLeft w:val="0"/>
          <w:marRight w:val="0"/>
          <w:marTop w:val="0"/>
          <w:marBottom w:val="0"/>
          <w:divBdr>
            <w:top w:val="none" w:sz="0" w:space="0" w:color="auto"/>
            <w:left w:val="none" w:sz="0" w:space="0" w:color="auto"/>
            <w:bottom w:val="none" w:sz="0" w:space="0" w:color="auto"/>
            <w:right w:val="none" w:sz="0" w:space="0" w:color="auto"/>
          </w:divBdr>
          <w:divsChild>
            <w:div w:id="1071318990">
              <w:marLeft w:val="0"/>
              <w:marRight w:val="0"/>
              <w:marTop w:val="0"/>
              <w:marBottom w:val="0"/>
              <w:divBdr>
                <w:top w:val="none" w:sz="0" w:space="0" w:color="auto"/>
                <w:left w:val="none" w:sz="0" w:space="0" w:color="auto"/>
                <w:bottom w:val="none" w:sz="0" w:space="0" w:color="auto"/>
                <w:right w:val="none" w:sz="0" w:space="0" w:color="auto"/>
              </w:divBdr>
            </w:div>
          </w:divsChild>
        </w:div>
        <w:div w:id="43019676">
          <w:marLeft w:val="0"/>
          <w:marRight w:val="0"/>
          <w:marTop w:val="0"/>
          <w:marBottom w:val="0"/>
          <w:divBdr>
            <w:top w:val="none" w:sz="0" w:space="0" w:color="auto"/>
            <w:left w:val="none" w:sz="0" w:space="0" w:color="auto"/>
            <w:bottom w:val="none" w:sz="0" w:space="0" w:color="auto"/>
            <w:right w:val="none" w:sz="0" w:space="0" w:color="auto"/>
          </w:divBdr>
          <w:divsChild>
            <w:div w:id="1953200413">
              <w:marLeft w:val="0"/>
              <w:marRight w:val="0"/>
              <w:marTop w:val="0"/>
              <w:marBottom w:val="0"/>
              <w:divBdr>
                <w:top w:val="none" w:sz="0" w:space="0" w:color="auto"/>
                <w:left w:val="none" w:sz="0" w:space="0" w:color="auto"/>
                <w:bottom w:val="none" w:sz="0" w:space="0" w:color="auto"/>
                <w:right w:val="none" w:sz="0" w:space="0" w:color="auto"/>
              </w:divBdr>
            </w:div>
          </w:divsChild>
        </w:div>
        <w:div w:id="783615220">
          <w:marLeft w:val="0"/>
          <w:marRight w:val="0"/>
          <w:marTop w:val="0"/>
          <w:marBottom w:val="0"/>
          <w:divBdr>
            <w:top w:val="none" w:sz="0" w:space="0" w:color="auto"/>
            <w:left w:val="none" w:sz="0" w:space="0" w:color="auto"/>
            <w:bottom w:val="none" w:sz="0" w:space="0" w:color="auto"/>
            <w:right w:val="none" w:sz="0" w:space="0" w:color="auto"/>
          </w:divBdr>
          <w:divsChild>
            <w:div w:id="703677442">
              <w:marLeft w:val="0"/>
              <w:marRight w:val="0"/>
              <w:marTop w:val="0"/>
              <w:marBottom w:val="0"/>
              <w:divBdr>
                <w:top w:val="none" w:sz="0" w:space="0" w:color="auto"/>
                <w:left w:val="none" w:sz="0" w:space="0" w:color="auto"/>
                <w:bottom w:val="none" w:sz="0" w:space="0" w:color="auto"/>
                <w:right w:val="none" w:sz="0" w:space="0" w:color="auto"/>
              </w:divBdr>
            </w:div>
          </w:divsChild>
        </w:div>
        <w:div w:id="1504055018">
          <w:marLeft w:val="0"/>
          <w:marRight w:val="0"/>
          <w:marTop w:val="0"/>
          <w:marBottom w:val="0"/>
          <w:divBdr>
            <w:top w:val="none" w:sz="0" w:space="0" w:color="auto"/>
            <w:left w:val="none" w:sz="0" w:space="0" w:color="auto"/>
            <w:bottom w:val="none" w:sz="0" w:space="0" w:color="auto"/>
            <w:right w:val="none" w:sz="0" w:space="0" w:color="auto"/>
          </w:divBdr>
          <w:divsChild>
            <w:div w:id="472525018">
              <w:marLeft w:val="0"/>
              <w:marRight w:val="0"/>
              <w:marTop w:val="0"/>
              <w:marBottom w:val="0"/>
              <w:divBdr>
                <w:top w:val="none" w:sz="0" w:space="0" w:color="auto"/>
                <w:left w:val="none" w:sz="0" w:space="0" w:color="auto"/>
                <w:bottom w:val="none" w:sz="0" w:space="0" w:color="auto"/>
                <w:right w:val="none" w:sz="0" w:space="0" w:color="auto"/>
              </w:divBdr>
            </w:div>
          </w:divsChild>
        </w:div>
        <w:div w:id="1517039326">
          <w:marLeft w:val="0"/>
          <w:marRight w:val="0"/>
          <w:marTop w:val="0"/>
          <w:marBottom w:val="0"/>
          <w:divBdr>
            <w:top w:val="none" w:sz="0" w:space="0" w:color="auto"/>
            <w:left w:val="none" w:sz="0" w:space="0" w:color="auto"/>
            <w:bottom w:val="none" w:sz="0" w:space="0" w:color="auto"/>
            <w:right w:val="none" w:sz="0" w:space="0" w:color="auto"/>
          </w:divBdr>
          <w:divsChild>
            <w:div w:id="781994889">
              <w:marLeft w:val="0"/>
              <w:marRight w:val="0"/>
              <w:marTop w:val="0"/>
              <w:marBottom w:val="0"/>
              <w:divBdr>
                <w:top w:val="none" w:sz="0" w:space="0" w:color="auto"/>
                <w:left w:val="none" w:sz="0" w:space="0" w:color="auto"/>
                <w:bottom w:val="none" w:sz="0" w:space="0" w:color="auto"/>
                <w:right w:val="none" w:sz="0" w:space="0" w:color="auto"/>
              </w:divBdr>
            </w:div>
          </w:divsChild>
        </w:div>
        <w:div w:id="2096630238">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
            <w:div w:id="618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829">
      <w:bodyDiv w:val="1"/>
      <w:marLeft w:val="0"/>
      <w:marRight w:val="0"/>
      <w:marTop w:val="0"/>
      <w:marBottom w:val="0"/>
      <w:divBdr>
        <w:top w:val="none" w:sz="0" w:space="0" w:color="auto"/>
        <w:left w:val="none" w:sz="0" w:space="0" w:color="auto"/>
        <w:bottom w:val="none" w:sz="0" w:space="0" w:color="auto"/>
        <w:right w:val="none" w:sz="0" w:space="0" w:color="auto"/>
      </w:divBdr>
    </w:div>
    <w:div w:id="1016997918">
      <w:bodyDiv w:val="1"/>
      <w:marLeft w:val="0"/>
      <w:marRight w:val="0"/>
      <w:marTop w:val="0"/>
      <w:marBottom w:val="0"/>
      <w:divBdr>
        <w:top w:val="none" w:sz="0" w:space="0" w:color="auto"/>
        <w:left w:val="none" w:sz="0" w:space="0" w:color="auto"/>
        <w:bottom w:val="none" w:sz="0" w:space="0" w:color="auto"/>
        <w:right w:val="none" w:sz="0" w:space="0" w:color="auto"/>
      </w:divBdr>
    </w:div>
    <w:div w:id="1047873488">
      <w:bodyDiv w:val="1"/>
      <w:marLeft w:val="0"/>
      <w:marRight w:val="0"/>
      <w:marTop w:val="0"/>
      <w:marBottom w:val="0"/>
      <w:divBdr>
        <w:top w:val="none" w:sz="0" w:space="0" w:color="auto"/>
        <w:left w:val="none" w:sz="0" w:space="0" w:color="auto"/>
        <w:bottom w:val="none" w:sz="0" w:space="0" w:color="auto"/>
        <w:right w:val="none" w:sz="0" w:space="0" w:color="auto"/>
      </w:divBdr>
    </w:div>
    <w:div w:id="1125659940">
      <w:bodyDiv w:val="1"/>
      <w:marLeft w:val="0"/>
      <w:marRight w:val="0"/>
      <w:marTop w:val="0"/>
      <w:marBottom w:val="0"/>
      <w:divBdr>
        <w:top w:val="none" w:sz="0" w:space="0" w:color="auto"/>
        <w:left w:val="none" w:sz="0" w:space="0" w:color="auto"/>
        <w:bottom w:val="none" w:sz="0" w:space="0" w:color="auto"/>
        <w:right w:val="none" w:sz="0" w:space="0" w:color="auto"/>
      </w:divBdr>
    </w:div>
    <w:div w:id="1251543164">
      <w:bodyDiv w:val="1"/>
      <w:marLeft w:val="0"/>
      <w:marRight w:val="0"/>
      <w:marTop w:val="0"/>
      <w:marBottom w:val="0"/>
      <w:divBdr>
        <w:top w:val="none" w:sz="0" w:space="0" w:color="auto"/>
        <w:left w:val="none" w:sz="0" w:space="0" w:color="auto"/>
        <w:bottom w:val="none" w:sz="0" w:space="0" w:color="auto"/>
        <w:right w:val="none" w:sz="0" w:space="0" w:color="auto"/>
      </w:divBdr>
    </w:div>
    <w:div w:id="1290358014">
      <w:bodyDiv w:val="1"/>
      <w:marLeft w:val="0"/>
      <w:marRight w:val="0"/>
      <w:marTop w:val="0"/>
      <w:marBottom w:val="0"/>
      <w:divBdr>
        <w:top w:val="none" w:sz="0" w:space="0" w:color="auto"/>
        <w:left w:val="none" w:sz="0" w:space="0" w:color="auto"/>
        <w:bottom w:val="none" w:sz="0" w:space="0" w:color="auto"/>
        <w:right w:val="none" w:sz="0" w:space="0" w:color="auto"/>
      </w:divBdr>
    </w:div>
    <w:div w:id="1401364165">
      <w:bodyDiv w:val="1"/>
      <w:marLeft w:val="0"/>
      <w:marRight w:val="0"/>
      <w:marTop w:val="0"/>
      <w:marBottom w:val="0"/>
      <w:divBdr>
        <w:top w:val="none" w:sz="0" w:space="0" w:color="auto"/>
        <w:left w:val="none" w:sz="0" w:space="0" w:color="auto"/>
        <w:bottom w:val="none" w:sz="0" w:space="0" w:color="auto"/>
        <w:right w:val="none" w:sz="0" w:space="0" w:color="auto"/>
      </w:divBdr>
    </w:div>
    <w:div w:id="1464806166">
      <w:bodyDiv w:val="1"/>
      <w:marLeft w:val="0"/>
      <w:marRight w:val="0"/>
      <w:marTop w:val="0"/>
      <w:marBottom w:val="0"/>
      <w:divBdr>
        <w:top w:val="none" w:sz="0" w:space="0" w:color="auto"/>
        <w:left w:val="none" w:sz="0" w:space="0" w:color="auto"/>
        <w:bottom w:val="none" w:sz="0" w:space="0" w:color="auto"/>
        <w:right w:val="none" w:sz="0" w:space="0" w:color="auto"/>
      </w:divBdr>
      <w:divsChild>
        <w:div w:id="1090546604">
          <w:marLeft w:val="0"/>
          <w:marRight w:val="0"/>
          <w:marTop w:val="0"/>
          <w:marBottom w:val="0"/>
          <w:divBdr>
            <w:top w:val="none" w:sz="0" w:space="0" w:color="auto"/>
            <w:left w:val="none" w:sz="0" w:space="0" w:color="auto"/>
            <w:bottom w:val="none" w:sz="0" w:space="0" w:color="auto"/>
            <w:right w:val="none" w:sz="0" w:space="0" w:color="auto"/>
          </w:divBdr>
        </w:div>
        <w:div w:id="1017855040">
          <w:marLeft w:val="0"/>
          <w:marRight w:val="0"/>
          <w:marTop w:val="0"/>
          <w:marBottom w:val="0"/>
          <w:divBdr>
            <w:top w:val="none" w:sz="0" w:space="0" w:color="auto"/>
            <w:left w:val="none" w:sz="0" w:space="0" w:color="auto"/>
            <w:bottom w:val="none" w:sz="0" w:space="0" w:color="auto"/>
            <w:right w:val="none" w:sz="0" w:space="0" w:color="auto"/>
          </w:divBdr>
        </w:div>
        <w:div w:id="321782734">
          <w:marLeft w:val="0"/>
          <w:marRight w:val="0"/>
          <w:marTop w:val="0"/>
          <w:marBottom w:val="0"/>
          <w:divBdr>
            <w:top w:val="none" w:sz="0" w:space="0" w:color="auto"/>
            <w:left w:val="none" w:sz="0" w:space="0" w:color="auto"/>
            <w:bottom w:val="none" w:sz="0" w:space="0" w:color="auto"/>
            <w:right w:val="none" w:sz="0" w:space="0" w:color="auto"/>
          </w:divBdr>
        </w:div>
        <w:div w:id="220791229">
          <w:marLeft w:val="0"/>
          <w:marRight w:val="0"/>
          <w:marTop w:val="0"/>
          <w:marBottom w:val="0"/>
          <w:divBdr>
            <w:top w:val="none" w:sz="0" w:space="0" w:color="auto"/>
            <w:left w:val="none" w:sz="0" w:space="0" w:color="auto"/>
            <w:bottom w:val="none" w:sz="0" w:space="0" w:color="auto"/>
            <w:right w:val="none" w:sz="0" w:space="0" w:color="auto"/>
          </w:divBdr>
        </w:div>
        <w:div w:id="292684475">
          <w:marLeft w:val="0"/>
          <w:marRight w:val="0"/>
          <w:marTop w:val="0"/>
          <w:marBottom w:val="0"/>
          <w:divBdr>
            <w:top w:val="none" w:sz="0" w:space="0" w:color="auto"/>
            <w:left w:val="none" w:sz="0" w:space="0" w:color="auto"/>
            <w:bottom w:val="none" w:sz="0" w:space="0" w:color="auto"/>
            <w:right w:val="none" w:sz="0" w:space="0" w:color="auto"/>
          </w:divBdr>
        </w:div>
        <w:div w:id="143813454">
          <w:marLeft w:val="0"/>
          <w:marRight w:val="0"/>
          <w:marTop w:val="0"/>
          <w:marBottom w:val="0"/>
          <w:divBdr>
            <w:top w:val="none" w:sz="0" w:space="0" w:color="auto"/>
            <w:left w:val="none" w:sz="0" w:space="0" w:color="auto"/>
            <w:bottom w:val="none" w:sz="0" w:space="0" w:color="auto"/>
            <w:right w:val="none" w:sz="0" w:space="0" w:color="auto"/>
          </w:divBdr>
        </w:div>
        <w:div w:id="272329040">
          <w:marLeft w:val="0"/>
          <w:marRight w:val="0"/>
          <w:marTop w:val="0"/>
          <w:marBottom w:val="0"/>
          <w:divBdr>
            <w:top w:val="none" w:sz="0" w:space="0" w:color="auto"/>
            <w:left w:val="none" w:sz="0" w:space="0" w:color="auto"/>
            <w:bottom w:val="none" w:sz="0" w:space="0" w:color="auto"/>
            <w:right w:val="none" w:sz="0" w:space="0" w:color="auto"/>
          </w:divBdr>
        </w:div>
      </w:divsChild>
    </w:div>
    <w:div w:id="1770738328">
      <w:bodyDiv w:val="1"/>
      <w:marLeft w:val="0"/>
      <w:marRight w:val="0"/>
      <w:marTop w:val="0"/>
      <w:marBottom w:val="0"/>
      <w:divBdr>
        <w:top w:val="none" w:sz="0" w:space="0" w:color="auto"/>
        <w:left w:val="none" w:sz="0" w:space="0" w:color="auto"/>
        <w:bottom w:val="none" w:sz="0" w:space="0" w:color="auto"/>
        <w:right w:val="none" w:sz="0" w:space="0" w:color="auto"/>
      </w:divBdr>
    </w:div>
    <w:div w:id="1843616833">
      <w:bodyDiv w:val="1"/>
      <w:marLeft w:val="0"/>
      <w:marRight w:val="0"/>
      <w:marTop w:val="0"/>
      <w:marBottom w:val="0"/>
      <w:divBdr>
        <w:top w:val="none" w:sz="0" w:space="0" w:color="auto"/>
        <w:left w:val="none" w:sz="0" w:space="0" w:color="auto"/>
        <w:bottom w:val="none" w:sz="0" w:space="0" w:color="auto"/>
        <w:right w:val="none" w:sz="0" w:space="0" w:color="auto"/>
      </w:divBdr>
      <w:divsChild>
        <w:div w:id="1702318415">
          <w:marLeft w:val="0"/>
          <w:marRight w:val="0"/>
          <w:marTop w:val="0"/>
          <w:marBottom w:val="0"/>
          <w:divBdr>
            <w:top w:val="none" w:sz="0" w:space="0" w:color="auto"/>
            <w:left w:val="none" w:sz="0" w:space="0" w:color="auto"/>
            <w:bottom w:val="none" w:sz="0" w:space="0" w:color="auto"/>
            <w:right w:val="none" w:sz="0" w:space="0" w:color="auto"/>
          </w:divBdr>
        </w:div>
        <w:div w:id="1907642946">
          <w:marLeft w:val="0"/>
          <w:marRight w:val="0"/>
          <w:marTop w:val="0"/>
          <w:marBottom w:val="0"/>
          <w:divBdr>
            <w:top w:val="none" w:sz="0" w:space="0" w:color="auto"/>
            <w:left w:val="none" w:sz="0" w:space="0" w:color="auto"/>
            <w:bottom w:val="none" w:sz="0" w:space="0" w:color="auto"/>
            <w:right w:val="none" w:sz="0" w:space="0" w:color="auto"/>
          </w:divBdr>
        </w:div>
        <w:div w:id="2043894048">
          <w:marLeft w:val="0"/>
          <w:marRight w:val="0"/>
          <w:marTop w:val="0"/>
          <w:marBottom w:val="0"/>
          <w:divBdr>
            <w:top w:val="none" w:sz="0" w:space="0" w:color="auto"/>
            <w:left w:val="none" w:sz="0" w:space="0" w:color="auto"/>
            <w:bottom w:val="none" w:sz="0" w:space="0" w:color="auto"/>
            <w:right w:val="none" w:sz="0" w:space="0" w:color="auto"/>
          </w:divBdr>
        </w:div>
        <w:div w:id="1768620352">
          <w:marLeft w:val="0"/>
          <w:marRight w:val="0"/>
          <w:marTop w:val="0"/>
          <w:marBottom w:val="0"/>
          <w:divBdr>
            <w:top w:val="none" w:sz="0" w:space="0" w:color="auto"/>
            <w:left w:val="none" w:sz="0" w:space="0" w:color="auto"/>
            <w:bottom w:val="none" w:sz="0" w:space="0" w:color="auto"/>
            <w:right w:val="none" w:sz="0" w:space="0" w:color="auto"/>
          </w:divBdr>
        </w:div>
        <w:div w:id="222302776">
          <w:marLeft w:val="0"/>
          <w:marRight w:val="0"/>
          <w:marTop w:val="0"/>
          <w:marBottom w:val="0"/>
          <w:divBdr>
            <w:top w:val="none" w:sz="0" w:space="0" w:color="auto"/>
            <w:left w:val="none" w:sz="0" w:space="0" w:color="auto"/>
            <w:bottom w:val="none" w:sz="0" w:space="0" w:color="auto"/>
            <w:right w:val="none" w:sz="0" w:space="0" w:color="auto"/>
          </w:divBdr>
        </w:div>
        <w:div w:id="1917125386">
          <w:marLeft w:val="0"/>
          <w:marRight w:val="0"/>
          <w:marTop w:val="0"/>
          <w:marBottom w:val="0"/>
          <w:divBdr>
            <w:top w:val="none" w:sz="0" w:space="0" w:color="auto"/>
            <w:left w:val="none" w:sz="0" w:space="0" w:color="auto"/>
            <w:bottom w:val="none" w:sz="0" w:space="0" w:color="auto"/>
            <w:right w:val="none" w:sz="0" w:space="0" w:color="auto"/>
          </w:divBdr>
        </w:div>
        <w:div w:id="66991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867924DF19364488B4A4633EDA6A38" ma:contentTypeVersion="16" ma:contentTypeDescription="Create a new document." ma:contentTypeScope="" ma:versionID="cea5a6e6593aa0ac2edddc9cc250aefe">
  <xsd:schema xmlns:xsd="http://www.w3.org/2001/XMLSchema" xmlns:xs="http://www.w3.org/2001/XMLSchema" xmlns:p="http://schemas.microsoft.com/office/2006/metadata/properties" xmlns:ns2="1e851935-051c-46bd-83d5-a3eeb13d64b7" xmlns:ns3="11a53c2b-0a67-46c8-8599-db50b8bc4dd2" targetNamespace="http://schemas.microsoft.com/office/2006/metadata/properties" ma:root="true" ma:fieldsID="aff5bbf37b4c9698148248c9e6120d3c" ns2:_="" ns3:_="">
    <xsd:import namespace="1e851935-051c-46bd-83d5-a3eeb13d64b7"/>
    <xsd:import namespace="11a53c2b-0a67-46c8-8599-db50b8bc4d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1935-051c-46bd-83d5-a3eeb13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14f75c-0d04-4d35-826b-f9dcfe4466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53c2b-0a67-46c8-8599-db50b8bc4d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866772-4a3c-44f1-8c00-9016ded2c3a5}" ma:internalName="TaxCatchAll" ma:showField="CatchAllData" ma:web="11a53c2b-0a67-46c8-8599-db50b8bc4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1a53c2b-0a67-46c8-8599-db50b8bc4dd2" xsi:nil="true"/>
    <lcf76f155ced4ddcb4097134ff3c332f xmlns="1e851935-051c-46bd-83d5-a3eeb13d6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53AD73-E511-442E-A103-9DD8EC778861}">
  <ds:schemaRefs>
    <ds:schemaRef ds:uri="http://schemas.microsoft.com/sharepoint/v3/contenttype/forms"/>
  </ds:schemaRefs>
</ds:datastoreItem>
</file>

<file path=customXml/itemProps2.xml><?xml version="1.0" encoding="utf-8"?>
<ds:datastoreItem xmlns:ds="http://schemas.openxmlformats.org/officeDocument/2006/customXml" ds:itemID="{CF2000D6-014B-4A3D-B816-58820DEF1AFA}">
  <ds:schemaRefs>
    <ds:schemaRef ds:uri="http://schemas.openxmlformats.org/officeDocument/2006/bibliography"/>
  </ds:schemaRefs>
</ds:datastoreItem>
</file>

<file path=customXml/itemProps3.xml><?xml version="1.0" encoding="utf-8"?>
<ds:datastoreItem xmlns:ds="http://schemas.openxmlformats.org/officeDocument/2006/customXml" ds:itemID="{E6B2EBB5-09AF-4FF0-8B3A-A89602C8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51935-051c-46bd-83d5-a3eeb13d64b7"/>
    <ds:schemaRef ds:uri="11a53c2b-0a67-46c8-8599-db50b8bc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37395-F3AC-495C-879E-C9B97A180F9C}">
  <ds:schemaRefs>
    <ds:schemaRef ds:uri="http://schemas.microsoft.com/office/2006/metadata/properties"/>
    <ds:schemaRef ds:uri="http://schemas.microsoft.com/office/infopath/2007/PartnerControls"/>
    <ds:schemaRef ds:uri="11a53c2b-0a67-46c8-8599-db50b8bc4dd2"/>
    <ds:schemaRef ds:uri="1e851935-051c-46bd-83d5-a3eeb13d64b7"/>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5744</Words>
  <Characters>32741</Characters>
  <Application>Microsoft Office Word</Application>
  <DocSecurity>0</DocSecurity>
  <Lines>272</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Legin</dc:creator>
  <cp:keywords/>
  <dc:description/>
  <cp:lastModifiedBy>Lidija Mijatović</cp:lastModifiedBy>
  <cp:revision>6</cp:revision>
  <cp:lastPrinted>2025-03-24T12:24:00Z</cp:lastPrinted>
  <dcterms:created xsi:type="dcterms:W3CDTF">2025-04-14T10:54:00Z</dcterms:created>
  <dcterms:modified xsi:type="dcterms:W3CDTF">2025-04-15T07:51:00Z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0x01010026867924DF19364488B4A4633EDA6A38</vt:lpwstr>
  </property>
  <property fmtid="{D5CDD505-2E9C-101B-9397-08002B2CF9AE}" pid="3" name="MediaServiceImageTags">
    <vt:lpwstr/>
  </property>
</Properties>
</file>